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</w:r>
    </w:p>
    <w:p>
      <w:pPr>
        <w:pStyle w:val="Normal"/>
        <w:suppressLineNumbers/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>REUNIÃO ORDINÁRIA DO CONSELHO MUNICIPAL DA JUVENTUDE – CMJ</w:t>
      </w:r>
    </w:p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>ATA Nº 03/2021</w:t>
      </w:r>
    </w:p>
    <w:p>
      <w:pPr>
        <w:pStyle w:val="Normal"/>
        <w:suppressLineNumbers/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>Criciúma 19/04/2021</w:t>
      </w:r>
    </w:p>
    <w:p>
      <w:pPr>
        <w:pStyle w:val="Normal"/>
        <w:suppressLineNumbers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</w:r>
    </w:p>
    <w:p>
      <w:pPr>
        <w:pStyle w:val="NormalWeb"/>
        <w:shd w:fill="FFFFFF" w:val="clear"/>
        <w:spacing w:before="280" w:after="280"/>
        <w:jc w:val="both"/>
        <w:rPr/>
      </w:pPr>
      <w:r>
        <w:rPr>
          <w:rFonts w:cs="Arial" w:ascii="Arial" w:hAnsi="Arial"/>
          <w:color w:val="000000"/>
        </w:rPr>
        <w:t xml:space="preserve">Ao décimo nono dia do mês de abril de dois mil e vinte e um, foi </w:t>
      </w:r>
      <w:r>
        <w:rPr>
          <w:rFonts w:cs="Arial" w:ascii="Arial" w:hAnsi="Arial"/>
          <w:color w:val="000000"/>
          <w:highlight w:val="white"/>
        </w:rPr>
        <w:t xml:space="preserve">realizada a segunda reunião ordinária do </w:t>
      </w:r>
      <w:r>
        <w:rPr>
          <w:rFonts w:cs="Arial" w:ascii="Arial" w:hAnsi="Arial"/>
          <w:bCs/>
          <w:color w:val="000000"/>
        </w:rPr>
        <w:t xml:space="preserve">Conselho Municipal da Juventude, via Google meet. </w:t>
      </w:r>
      <w:r>
        <w:rPr>
          <w:rFonts w:cs="Arial" w:ascii="Arial" w:hAnsi="Arial"/>
          <w:color w:val="000000"/>
        </w:rPr>
        <w:t xml:space="preserve">Estavam presentes os seguintes Conselheiros: Edson dos Santos Silva (Gabinete do Prefeito); Ana Paula Lemos (Gabinete do Prefeito); Gustavo Fernandes Borges(Coordenadoria Municipal Da Juventude); Aline Veiga (Secretaria Municipal de Assistência social); Ângela Maria Silva (Fundação Municipal de Esportes – FME); Eduardo Luzzi Damassini (Fundação do Meio Ambiente de Criciúma (FAMCRI); Fabiana Manentti (Secretaria Municiapal de Educaçao); Tânia Brunelli de Oliveira (OAB); Alexandre Bevilacqua Meneguetti (Instituição de Ensino Médio e profissionalizante – SENAC); Geórgia Gorini (Instituição de Ensino Médio e profissionalizante – SENAC); Jair Augusto Alexandre Junior (Igreja Quadrangular). </w:t>
      </w:r>
      <w:r>
        <w:rPr>
          <w:rFonts w:cs="Arial" w:ascii="Arial" w:hAnsi="Arial"/>
          <w:color w:val="000000"/>
        </w:rPr>
        <w:t xml:space="preserve">O Presidente Edson dos Santos Silva iniciou  a reunião saudando a todos e agradeceu pela presença. </w:t>
      </w:r>
      <w:r>
        <w:rPr>
          <w:rFonts w:cs="Arial" w:ascii="Arial" w:hAnsi="Arial"/>
          <w:color w:val="000000"/>
        </w:rPr>
        <w:t xml:space="preserve">Solicitou que cada Conselheiro abrisse a câmera para suas respectivas apresentações. </w:t>
      </w:r>
      <w:r>
        <w:rPr>
          <w:rFonts w:cs="Arial" w:ascii="Arial" w:hAnsi="Arial"/>
          <w:color w:val="000000"/>
        </w:rPr>
        <w:t xml:space="preserve">O Presidente Edson dos Santos informou a todos que comecaria a reunião pelo primeiro ponto de pauta, onde houve mudanças </w:t>
      </w:r>
      <w:r>
        <w:rPr>
          <w:rFonts w:cs="Arial" w:ascii="Arial" w:hAnsi="Arial"/>
          <w:color w:val="000000"/>
        </w:rPr>
        <w:t xml:space="preserve">na nova Lei </w:t>
      </w:r>
      <w:r>
        <w:rPr>
          <w:rFonts w:cs="Arial" w:ascii="Arial" w:hAnsi="Arial"/>
          <w:color w:val="000000"/>
        </w:rPr>
        <w:t>do conselho.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O Presidente Edson passou a palavra para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a </w:t>
      </w:r>
      <w:r>
        <w:rPr>
          <w:rFonts w:cs="Arial" w:ascii="Arial" w:hAnsi="Arial"/>
          <w:color w:val="000000"/>
        </w:rPr>
        <w:t>C</w:t>
      </w:r>
      <w:r>
        <w:rPr>
          <w:rFonts w:cs="Arial" w:ascii="Arial" w:hAnsi="Arial"/>
          <w:color w:val="000000"/>
        </w:rPr>
        <w:t xml:space="preserve">onselheira Ana Paula Lemos onde a mesma fez a leitura do relatório de faltas do ano de 2019, 2020 e 2021, e também realizou a leitura da </w:t>
      </w:r>
      <w:r>
        <w:rPr>
          <w:rFonts w:cs="Arial" w:ascii="Arial" w:hAnsi="Arial"/>
          <w:color w:val="000000"/>
        </w:rPr>
        <w:t>alteração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</w:t>
      </w:r>
      <w:r>
        <w:rPr>
          <w:rFonts w:cs="Arial" w:ascii="Arial" w:hAnsi="Arial"/>
          <w:color w:val="000000"/>
        </w:rPr>
        <w:t xml:space="preserve">a </w:t>
      </w:r>
      <w:r>
        <w:rPr>
          <w:rFonts w:cs="Arial" w:ascii="Arial" w:hAnsi="Arial"/>
          <w:color w:val="000000"/>
        </w:rPr>
        <w:t xml:space="preserve">nova Lei </w:t>
      </w:r>
      <w:r>
        <w:rPr>
          <w:rFonts w:cs="Arial" w:ascii="Arial" w:hAnsi="Arial"/>
          <w:color w:val="000000"/>
        </w:rPr>
        <w:t xml:space="preserve">7866 de 7 de abril de 2021 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(constara lei em anexo)</w:t>
      </w:r>
      <w:r>
        <w:rPr>
          <w:rFonts w:cs="Arial" w:ascii="Arial" w:hAnsi="Arial"/>
          <w:color w:val="000000"/>
        </w:rPr>
        <w:t xml:space="preserve">, </w:t>
      </w:r>
      <w:r>
        <w:rPr>
          <w:rFonts w:cs="Arial" w:ascii="Arial" w:hAnsi="Arial"/>
          <w:color w:val="000000"/>
        </w:rPr>
        <w:t xml:space="preserve">que altera redação do artigo 4° da lei 6770 de 19 de agosto de 2016 que disciplina o Conselho Municipal da Juventude – CMJ. </w:t>
      </w:r>
      <w:r>
        <w:rPr>
          <w:rFonts w:cs="Arial" w:ascii="Arial" w:hAnsi="Arial"/>
          <w:color w:val="000000"/>
        </w:rPr>
        <w:t xml:space="preserve">Essa nova lei será composta por 7 entidades Governamentais e 7 Não Governamentais. </w:t>
      </w:r>
      <w:r>
        <w:rPr>
          <w:rFonts w:cs="Arial" w:ascii="Arial" w:hAnsi="Arial"/>
          <w:color w:val="000000"/>
        </w:rPr>
        <w:t xml:space="preserve">A pós a leitura, a mesma informou que essas mudanças </w:t>
      </w:r>
      <w:r>
        <w:rPr>
          <w:rFonts w:cs="Arial" w:ascii="Arial" w:hAnsi="Arial"/>
          <w:color w:val="000000"/>
        </w:rPr>
        <w:t xml:space="preserve">foram feitas por conta das respectivas faltas, </w:t>
      </w:r>
      <w:r>
        <w:rPr>
          <w:rFonts w:cs="Arial" w:ascii="Arial" w:hAnsi="Arial"/>
          <w:color w:val="000000"/>
        </w:rPr>
        <w:t xml:space="preserve">sendo </w:t>
      </w:r>
      <w:r>
        <w:rPr>
          <w:rFonts w:cs="Arial" w:ascii="Arial" w:hAnsi="Arial"/>
          <w:color w:val="000000"/>
        </w:rPr>
        <w:t xml:space="preserve">assim, </w:t>
      </w:r>
      <w:r>
        <w:rPr>
          <w:rFonts w:cs="Arial" w:ascii="Arial" w:hAnsi="Arial"/>
          <w:color w:val="000000"/>
        </w:rPr>
        <w:t>em reuniões anteriores foi</w:t>
      </w:r>
      <w:r>
        <w:rPr>
          <w:rFonts w:cs="Arial" w:ascii="Arial" w:hAnsi="Arial"/>
          <w:color w:val="000000"/>
        </w:rPr>
        <w:t xml:space="preserve"> solicita</w:t>
      </w:r>
      <w:r>
        <w:rPr>
          <w:rFonts w:cs="Arial" w:ascii="Arial" w:hAnsi="Arial"/>
          <w:color w:val="000000"/>
        </w:rPr>
        <w:t>do</w:t>
      </w:r>
      <w:r>
        <w:rPr>
          <w:rFonts w:cs="Arial" w:ascii="Arial" w:hAnsi="Arial"/>
          <w:color w:val="000000"/>
        </w:rPr>
        <w:t xml:space="preserve"> a remoção de algumas cadeiras que faziam parte deste conselho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</w:rPr>
        <w:t xml:space="preserve">O Presidente Edson dos Santos retomou a fala e apresentou sugestões das entidades Governamentais e Não Governamentais. Governamentais: Gabinete do Prefeito, Coordenadoria Municipal da Juventude, Secretaria Municipal de Saúde, Secretaria Municipal de Assistência Social e Habitação, Fundação Municipal de Esportes, Secretaria Municipal de Educação e Câmara de Vereadores. Não Governamentais: SENAC, Universidade do Extremo Sul Catarinense – UNESC, Igreja Quadrangular, AJE,OAB, ABADEUS e Amigos da Esperança. O Presidente Edson dos Santos deixou a palavra aberta para questionamentos e sugestões para indicações. Como não houve manifestações, foi aprovado por unanimidade a nova composição deste conselho. O Presidente Edson dos Santos retoma a fala e passa a palavra para o Vice-presidente Alexandre Meneguetti </w:t>
      </w:r>
      <w:r>
        <w:rPr>
          <w:rFonts w:cs="Arial" w:ascii="Arial" w:hAnsi="Arial"/>
          <w:color w:val="000000"/>
        </w:rPr>
        <w:t>para o mesmo dar continuidade ao segundo e último ponto de pauta:</w:t>
      </w:r>
      <w:r>
        <w:rPr>
          <w:rFonts w:cs="Arial" w:ascii="Arial" w:hAnsi="Arial"/>
          <w:color w:val="010101"/>
        </w:rPr>
        <w:t xml:space="preserve"> Propostas de Ações do Conselho Municipal da Juventude – CMJ. Ação 1 – Estou em Quadra, conta com objetivo, justificativas, parceiros estratégicos, promotores, elaboração do Projeto e  perguntas referente a essa ação. Ação 2 – </w:t>
      </w:r>
      <w:r>
        <w:rPr>
          <w:rFonts w:cs="Arial" w:ascii="Arial" w:hAnsi="Arial"/>
          <w:color w:val="010101"/>
        </w:rPr>
        <w:t xml:space="preserve">Quero Ser Jovem Aprendiz, conta com objetivo, justificativas, parceiros estratégicos, possibilidades/formato online, elaboração do Projeto e perguntas referente a essa ação. Essas ações são apenas ideias iniciais que precisam ser construídas e detalhadas para posterior aprovação. </w:t>
      </w:r>
      <w:r>
        <w:rPr>
          <w:rFonts w:cs="Arial" w:ascii="Arial" w:hAnsi="Arial"/>
          <w:color w:val="010101"/>
        </w:rPr>
        <w:t xml:space="preserve">Essas Propostas tem como objetivo de serem </w:t>
      </w:r>
      <w:r>
        <w:rPr>
          <w:rFonts w:cs="Arial" w:ascii="Arial" w:hAnsi="Arial"/>
          <w:color w:val="010101"/>
        </w:rPr>
        <w:t xml:space="preserve">ações contínuas que promovam a saúde, o bem estar e desenvolvimento dos jovens de comunidades menos favorecidas, lapidando valores para o futuro e gerando oportunidades. Após as apresentações, houve sugestões, discussões que serão apresentadas na próxima reunião, o Presidente Edson dos Santos perguntou se todos os conselheiros aprovam estes projetos. E por hunanimidade os projetos foram aprovados. </w:t>
      </w:r>
      <w:r>
        <w:rPr>
          <w:rFonts w:cs="Arial" w:ascii="Arial" w:hAnsi="Arial"/>
        </w:rPr>
        <w:t xml:space="preserve">Sem mais a tratar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Presidente </w:t>
      </w:r>
      <w:r>
        <w:rPr>
          <w:rFonts w:cs="Arial" w:ascii="Arial" w:hAnsi="Arial"/>
        </w:rPr>
        <w:t>Edson dos Santos,</w:t>
      </w:r>
      <w:r>
        <w:rPr>
          <w:rFonts w:cs="Arial" w:ascii="Arial" w:hAnsi="Arial"/>
        </w:rPr>
        <w:t xml:space="preserve"> encerrou a reunião, e eu, Ana Paula Lemos, lavrei-a presente ata, que após lida e aprovada será por todos os presentes assinadas.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Edson dos Santos Silva (Gabinete do Prefeito);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Ana Paula Lemos (Gabinete do Prefeito);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Gustavo Fernandes Borges(Coordenadoria Municipal Da Juventude);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Aline Veiga (Secretaria Municipal de Assistência social);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Ângela Maria Silva (Fundação Municipal de Esportes – FME);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Eduardo Luzzi Damassini (Fundação do Meio Ambiente de Criciúma (FAMCRI);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Fabiana Manentti (Secretaria Municiapal de Educaçao);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Tânia Brunelli de Oliveira (OAB);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Alexandre Bevilacqua Meneguetti (Instituição de Ensino Médio e profissionalizante – SENAC);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Geórgia Gorini (Instituição de Ensino Médio e profissionalizante – SENAC);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Jair Augusto Alexandre Junior (Igreja Quadrangular).</w:t>
      </w:r>
    </w:p>
    <w:p>
      <w:pPr>
        <w:pStyle w:val="NormalWeb"/>
        <w:shd w:fill="FFFFFF" w:val="clear"/>
        <w:spacing w:before="280" w:after="28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zh-CN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basedOn w:val="DefaultParagraphFont"/>
    <w:qFormat/>
    <w:rPr/>
  </w:style>
  <w:style w:type="character" w:styleId="Nfase">
    <w:name w:val="Ênfase"/>
    <w:basedOn w:val="DefaultParagraphFont"/>
    <w:qFormat/>
    <w:rPr>
      <w:i/>
      <w:iCs/>
    </w:rPr>
  </w:style>
  <w:style w:type="character" w:styleId="CabealhoChar">
    <w:name w:val="Cabeçalho Char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RodapChar">
    <w:name w:val="Rodapé Char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1">
    <w:name w:val="Cabeçalho1"/>
    <w:basedOn w:val="Normal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Normal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  <w:jc w:val="left"/>
    </w:pPr>
    <w:rPr>
      <w:rFonts w:eastAsia="Times New Roman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4"/>
      <w:szCs w:val="22"/>
      <w:lang w:val="pt-BR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eastAsia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LibreOffice/6.4.0.3$Windows_X86_64 LibreOffice_project/b0a288ab3d2d4774cb44b62f04d5d28733ac6df8</Application>
  <Pages>2</Pages>
  <Words>664</Words>
  <CharactersWithSpaces>4602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2021-04-19T14:21:00Z</dcterms:created>
  <dc:creator/>
  <dc:description/>
  <dc:language>pt-BR</dc:language>
  <cp:lastModifiedBy/>
  <cp:lastPrinted>2019-11-13T09:19:00Z</cp:lastPrinted>
  <dcterms:modified xsi:type="dcterms:W3CDTF">2021-04-19T16:43:04Z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