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Liberation Mono">
    <w:altName w:val="Courier New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A275B-788A-4C14-BCF4-CD2DD214313A}">
  <ds:schemaRefs>
    <ds:schemaRef ds:uri="http://schemas.openxmlformats.org/officeDocument/2006/bibliography"/>
  </ds:schemaRefs>
</ds:datastoreItem>
</file>