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ption"/>
        <w:spacing w:before="120" w:after="120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2" wp14:anchorId="78B5C4DC">
                <wp:simplePos x="0" y="0"/>
                <wp:positionH relativeFrom="column">
                  <wp:posOffset>-72390</wp:posOffset>
                </wp:positionH>
                <wp:positionV relativeFrom="paragraph">
                  <wp:posOffset>-566420</wp:posOffset>
                </wp:positionV>
                <wp:extent cx="5916295" cy="1523365"/>
                <wp:effectExtent l="19050" t="19050" r="0" b="6350"/>
                <wp:wrapNone/>
                <wp:docPr id="1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520" cy="15228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915520" cy="1522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915520" cy="1522800"/>
                            </a:xfrm>
                            <a:prstGeom prst="rect">
                              <a:avLst/>
                            </a:prstGeom>
                            <a:noFill/>
                            <a:ln w="3816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337680" y="134640"/>
                              <a:ext cx="1087200" cy="8161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08720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740"/>
                                    </a:lnTo>
                                    <a:lnTo>
                                      <a:pt x="2521" y="27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775" y="2620"/>
                                    </a:lnTo>
                                    <a:lnTo>
                                      <a:pt x="624" y="2600"/>
                                    </a:lnTo>
                                    <a:lnTo>
                                      <a:pt x="495" y="2520"/>
                                    </a:lnTo>
                                    <a:lnTo>
                                      <a:pt x="387" y="2440"/>
                                    </a:lnTo>
                                    <a:lnTo>
                                      <a:pt x="300" y="2360"/>
                                    </a:lnTo>
                                    <a:lnTo>
                                      <a:pt x="233" y="2240"/>
                                    </a:lnTo>
                                    <a:lnTo>
                                      <a:pt x="186" y="2120"/>
                                    </a:lnTo>
                                    <a:lnTo>
                                      <a:pt x="157" y="2000"/>
                                    </a:lnTo>
                                    <a:lnTo>
                                      <a:pt x="147" y="1860"/>
                                    </a:lnTo>
                                    <a:lnTo>
                                      <a:pt x="154" y="1740"/>
                                    </a:lnTo>
                                    <a:lnTo>
                                      <a:pt x="179" y="1600"/>
                                    </a:lnTo>
                                    <a:lnTo>
                                      <a:pt x="221" y="1480"/>
                                    </a:lnTo>
                                    <a:lnTo>
                                      <a:pt x="279" y="1360"/>
                                    </a:lnTo>
                                    <a:lnTo>
                                      <a:pt x="353" y="1260"/>
                                    </a:lnTo>
                                    <a:lnTo>
                                      <a:pt x="441" y="1160"/>
                                    </a:lnTo>
                                    <a:lnTo>
                                      <a:pt x="545" y="1100"/>
                                    </a:lnTo>
                                    <a:lnTo>
                                      <a:pt x="662" y="1040"/>
                                    </a:lnTo>
                                    <a:lnTo>
                                      <a:pt x="793" y="1020"/>
                                    </a:lnTo>
                                    <a:lnTo>
                                      <a:pt x="937" y="1000"/>
                                    </a:lnTo>
                                    <a:lnTo>
                                      <a:pt x="1087" y="1000"/>
                                    </a:lnTo>
                                    <a:lnTo>
                                      <a:pt x="1093" y="960"/>
                                    </a:lnTo>
                                    <a:lnTo>
                                      <a:pt x="1099" y="920"/>
                                    </a:lnTo>
                                    <a:lnTo>
                                      <a:pt x="1105" y="860"/>
                                    </a:lnTo>
                                    <a:lnTo>
                                      <a:pt x="1111" y="820"/>
                                    </a:lnTo>
                                    <a:lnTo>
                                      <a:pt x="1116" y="780"/>
                                    </a:lnTo>
                                    <a:lnTo>
                                      <a:pt x="1120" y="740"/>
                                    </a:lnTo>
                                    <a:lnTo>
                                      <a:pt x="1082" y="720"/>
                                    </a:lnTo>
                                    <a:lnTo>
                                      <a:pt x="1048" y="700"/>
                                    </a:lnTo>
                                    <a:lnTo>
                                      <a:pt x="1020" y="660"/>
                                    </a:lnTo>
                                    <a:lnTo>
                                      <a:pt x="996" y="620"/>
                                    </a:lnTo>
                                    <a:lnTo>
                                      <a:pt x="977" y="580"/>
                                    </a:lnTo>
                                    <a:lnTo>
                                      <a:pt x="964" y="540"/>
                                    </a:lnTo>
                                    <a:lnTo>
                                      <a:pt x="955" y="500"/>
                                    </a:lnTo>
                                    <a:lnTo>
                                      <a:pt x="951" y="440"/>
                                    </a:lnTo>
                                    <a:lnTo>
                                      <a:pt x="953" y="400"/>
                                    </a:lnTo>
                                    <a:lnTo>
                                      <a:pt x="959" y="340"/>
                                    </a:lnTo>
                                    <a:lnTo>
                                      <a:pt x="971" y="300"/>
                                    </a:lnTo>
                                    <a:lnTo>
                                      <a:pt x="988" y="260"/>
                                    </a:lnTo>
                                    <a:lnTo>
                                      <a:pt x="1009" y="220"/>
                                    </a:lnTo>
                                    <a:lnTo>
                                      <a:pt x="1036" y="180"/>
                                    </a:lnTo>
                                    <a:lnTo>
                                      <a:pt x="1069" y="160"/>
                                    </a:lnTo>
                                    <a:lnTo>
                                      <a:pt x="1106" y="140"/>
                                    </a:lnTo>
                                    <a:lnTo>
                                      <a:pt x="1149" y="120"/>
                                    </a:lnTo>
                                    <a:lnTo>
                                      <a:pt x="1196" y="100"/>
                                    </a:lnTo>
                                    <a:lnTo>
                                      <a:pt x="2521" y="100"/>
                                    </a:lnTo>
                                    <a:lnTo>
                                      <a:pt x="25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720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819" y="1720"/>
                                    </a:moveTo>
                                    <a:lnTo>
                                      <a:pt x="1639" y="1720"/>
                                    </a:lnTo>
                                    <a:lnTo>
                                      <a:pt x="1659" y="1740"/>
                                    </a:lnTo>
                                    <a:lnTo>
                                      <a:pt x="1678" y="1740"/>
                                    </a:lnTo>
                                    <a:lnTo>
                                      <a:pt x="1694" y="1760"/>
                                    </a:lnTo>
                                    <a:lnTo>
                                      <a:pt x="1709" y="1780"/>
                                    </a:lnTo>
                                    <a:lnTo>
                                      <a:pt x="1721" y="1780"/>
                                    </a:lnTo>
                                    <a:lnTo>
                                      <a:pt x="1731" y="1800"/>
                                    </a:lnTo>
                                    <a:lnTo>
                                      <a:pt x="1738" y="1820"/>
                                    </a:lnTo>
                                    <a:lnTo>
                                      <a:pt x="1743" y="1840"/>
                                    </a:lnTo>
                                    <a:lnTo>
                                      <a:pt x="1742" y="1900"/>
                                    </a:lnTo>
                                    <a:lnTo>
                                      <a:pt x="1738" y="1960"/>
                                    </a:lnTo>
                                    <a:lnTo>
                                      <a:pt x="1731" y="2020"/>
                                    </a:lnTo>
                                    <a:lnTo>
                                      <a:pt x="1722" y="2080"/>
                                    </a:lnTo>
                                    <a:lnTo>
                                      <a:pt x="1710" y="2140"/>
                                    </a:lnTo>
                                    <a:lnTo>
                                      <a:pt x="1695" y="2180"/>
                                    </a:lnTo>
                                    <a:lnTo>
                                      <a:pt x="1677" y="2240"/>
                                    </a:lnTo>
                                    <a:lnTo>
                                      <a:pt x="1656" y="2280"/>
                                    </a:lnTo>
                                    <a:lnTo>
                                      <a:pt x="1632" y="2320"/>
                                    </a:lnTo>
                                    <a:lnTo>
                                      <a:pt x="1604" y="2360"/>
                                    </a:lnTo>
                                    <a:lnTo>
                                      <a:pt x="1574" y="2400"/>
                                    </a:lnTo>
                                    <a:lnTo>
                                      <a:pt x="1540" y="2440"/>
                                    </a:lnTo>
                                    <a:lnTo>
                                      <a:pt x="1503" y="2480"/>
                                    </a:lnTo>
                                    <a:lnTo>
                                      <a:pt x="1463" y="2500"/>
                                    </a:lnTo>
                                    <a:lnTo>
                                      <a:pt x="1419" y="2540"/>
                                    </a:lnTo>
                                    <a:lnTo>
                                      <a:pt x="1371" y="2560"/>
                                    </a:lnTo>
                                    <a:lnTo>
                                      <a:pt x="1320" y="2580"/>
                                    </a:lnTo>
                                    <a:lnTo>
                                      <a:pt x="1265" y="2600"/>
                                    </a:lnTo>
                                    <a:lnTo>
                                      <a:pt x="1206" y="2620"/>
                                    </a:lnTo>
                                    <a:lnTo>
                                      <a:pt x="1143" y="262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016" y="2340"/>
                                    </a:lnTo>
                                    <a:lnTo>
                                      <a:pt x="1960" y="2320"/>
                                    </a:lnTo>
                                    <a:lnTo>
                                      <a:pt x="1915" y="2300"/>
                                    </a:lnTo>
                                    <a:lnTo>
                                      <a:pt x="1880" y="2260"/>
                                    </a:lnTo>
                                    <a:lnTo>
                                      <a:pt x="1853" y="2240"/>
                                    </a:lnTo>
                                    <a:lnTo>
                                      <a:pt x="1834" y="2200"/>
                                    </a:lnTo>
                                    <a:lnTo>
                                      <a:pt x="1822" y="2160"/>
                                    </a:lnTo>
                                    <a:lnTo>
                                      <a:pt x="1815" y="2120"/>
                                    </a:lnTo>
                                    <a:lnTo>
                                      <a:pt x="1812" y="2060"/>
                                    </a:lnTo>
                                    <a:lnTo>
                                      <a:pt x="1812" y="2020"/>
                                    </a:lnTo>
                                    <a:lnTo>
                                      <a:pt x="1814" y="1960"/>
                                    </a:lnTo>
                                    <a:lnTo>
                                      <a:pt x="1817" y="1920"/>
                                    </a:lnTo>
                                    <a:lnTo>
                                      <a:pt x="1820" y="1860"/>
                                    </a:lnTo>
                                    <a:lnTo>
                                      <a:pt x="1822" y="1800"/>
                                    </a:lnTo>
                                    <a:lnTo>
                                      <a:pt x="1821" y="1740"/>
                                    </a:lnTo>
                                    <a:lnTo>
                                      <a:pt x="1819" y="17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720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087" y="1000"/>
                                    </a:moveTo>
                                    <a:lnTo>
                                      <a:pt x="937" y="1000"/>
                                    </a:lnTo>
                                    <a:lnTo>
                                      <a:pt x="957" y="1020"/>
                                    </a:lnTo>
                                    <a:lnTo>
                                      <a:pt x="977" y="1020"/>
                                    </a:lnTo>
                                    <a:lnTo>
                                      <a:pt x="995" y="1040"/>
                                    </a:lnTo>
                                    <a:lnTo>
                                      <a:pt x="1011" y="1040"/>
                                    </a:lnTo>
                                    <a:lnTo>
                                      <a:pt x="1025" y="1060"/>
                                    </a:lnTo>
                                    <a:lnTo>
                                      <a:pt x="1037" y="1080"/>
                                    </a:lnTo>
                                    <a:lnTo>
                                      <a:pt x="1046" y="1100"/>
                                    </a:lnTo>
                                    <a:lnTo>
                                      <a:pt x="1053" y="1120"/>
                                    </a:lnTo>
                                    <a:lnTo>
                                      <a:pt x="1058" y="1140"/>
                                    </a:lnTo>
                                    <a:lnTo>
                                      <a:pt x="1059" y="1160"/>
                                    </a:lnTo>
                                    <a:lnTo>
                                      <a:pt x="1058" y="1180"/>
                                    </a:lnTo>
                                    <a:lnTo>
                                      <a:pt x="1053" y="1200"/>
                                    </a:lnTo>
                                    <a:lnTo>
                                      <a:pt x="1045" y="1220"/>
                                    </a:lnTo>
                                    <a:lnTo>
                                      <a:pt x="1035" y="1240"/>
                                    </a:lnTo>
                                    <a:lnTo>
                                      <a:pt x="1023" y="1240"/>
                                    </a:lnTo>
                                    <a:lnTo>
                                      <a:pt x="1009" y="1260"/>
                                    </a:lnTo>
                                    <a:lnTo>
                                      <a:pt x="993" y="1280"/>
                                    </a:lnTo>
                                    <a:lnTo>
                                      <a:pt x="975" y="1280"/>
                                    </a:lnTo>
                                    <a:lnTo>
                                      <a:pt x="956" y="1300"/>
                                    </a:lnTo>
                                    <a:lnTo>
                                      <a:pt x="803" y="1300"/>
                                    </a:lnTo>
                                    <a:lnTo>
                                      <a:pt x="725" y="1320"/>
                                    </a:lnTo>
                                    <a:lnTo>
                                      <a:pt x="655" y="1360"/>
                                    </a:lnTo>
                                    <a:lnTo>
                                      <a:pt x="595" y="1420"/>
                                    </a:lnTo>
                                    <a:lnTo>
                                      <a:pt x="545" y="1480"/>
                                    </a:lnTo>
                                    <a:lnTo>
                                      <a:pt x="504" y="1560"/>
                                    </a:lnTo>
                                    <a:lnTo>
                                      <a:pt x="474" y="1640"/>
                                    </a:lnTo>
                                    <a:lnTo>
                                      <a:pt x="455" y="1720"/>
                                    </a:lnTo>
                                    <a:lnTo>
                                      <a:pt x="446" y="1820"/>
                                    </a:lnTo>
                                    <a:lnTo>
                                      <a:pt x="449" y="1900"/>
                                    </a:lnTo>
                                    <a:lnTo>
                                      <a:pt x="463" y="2000"/>
                                    </a:lnTo>
                                    <a:lnTo>
                                      <a:pt x="489" y="2080"/>
                                    </a:lnTo>
                                    <a:lnTo>
                                      <a:pt x="528" y="2160"/>
                                    </a:lnTo>
                                    <a:lnTo>
                                      <a:pt x="579" y="2220"/>
                                    </a:lnTo>
                                    <a:lnTo>
                                      <a:pt x="644" y="2280"/>
                                    </a:lnTo>
                                    <a:lnTo>
                                      <a:pt x="722" y="2320"/>
                                    </a:lnTo>
                                    <a:lnTo>
                                      <a:pt x="813" y="2360"/>
                                    </a:lnTo>
                                    <a:lnTo>
                                      <a:pt x="1039" y="2360"/>
                                    </a:lnTo>
                                    <a:lnTo>
                                      <a:pt x="1173" y="2320"/>
                                    </a:lnTo>
                                    <a:lnTo>
                                      <a:pt x="1207" y="2300"/>
                                    </a:lnTo>
                                    <a:lnTo>
                                      <a:pt x="1237" y="2300"/>
                                    </a:lnTo>
                                    <a:lnTo>
                                      <a:pt x="1265" y="2280"/>
                                    </a:lnTo>
                                    <a:lnTo>
                                      <a:pt x="1291" y="2260"/>
                                    </a:lnTo>
                                    <a:lnTo>
                                      <a:pt x="1314" y="2240"/>
                                    </a:lnTo>
                                    <a:lnTo>
                                      <a:pt x="1335" y="2240"/>
                                    </a:lnTo>
                                    <a:lnTo>
                                      <a:pt x="1354" y="2220"/>
                                    </a:lnTo>
                                    <a:lnTo>
                                      <a:pt x="1371" y="2200"/>
                                    </a:lnTo>
                                    <a:lnTo>
                                      <a:pt x="1386" y="2180"/>
                                    </a:lnTo>
                                    <a:lnTo>
                                      <a:pt x="1399" y="2160"/>
                                    </a:lnTo>
                                    <a:lnTo>
                                      <a:pt x="1410" y="2140"/>
                                    </a:lnTo>
                                    <a:lnTo>
                                      <a:pt x="1420" y="2100"/>
                                    </a:lnTo>
                                    <a:lnTo>
                                      <a:pt x="1429" y="2080"/>
                                    </a:lnTo>
                                    <a:lnTo>
                                      <a:pt x="1436" y="2060"/>
                                    </a:lnTo>
                                    <a:lnTo>
                                      <a:pt x="1441" y="2020"/>
                                    </a:lnTo>
                                    <a:lnTo>
                                      <a:pt x="1445" y="2000"/>
                                    </a:lnTo>
                                    <a:lnTo>
                                      <a:pt x="1449" y="1980"/>
                                    </a:lnTo>
                                    <a:lnTo>
                                      <a:pt x="1451" y="1940"/>
                                    </a:lnTo>
                                    <a:lnTo>
                                      <a:pt x="1452" y="1920"/>
                                    </a:lnTo>
                                    <a:lnTo>
                                      <a:pt x="1453" y="1880"/>
                                    </a:lnTo>
                                    <a:lnTo>
                                      <a:pt x="1452" y="1860"/>
                                    </a:lnTo>
                                    <a:lnTo>
                                      <a:pt x="1455" y="1840"/>
                                    </a:lnTo>
                                    <a:lnTo>
                                      <a:pt x="1461" y="1820"/>
                                    </a:lnTo>
                                    <a:lnTo>
                                      <a:pt x="1470" y="1800"/>
                                    </a:lnTo>
                                    <a:lnTo>
                                      <a:pt x="1482" y="1780"/>
                                    </a:lnTo>
                                    <a:lnTo>
                                      <a:pt x="1495" y="1760"/>
                                    </a:lnTo>
                                    <a:lnTo>
                                      <a:pt x="1511" y="1740"/>
                                    </a:lnTo>
                                    <a:lnTo>
                                      <a:pt x="1529" y="1740"/>
                                    </a:lnTo>
                                    <a:lnTo>
                                      <a:pt x="1548" y="1720"/>
                                    </a:lnTo>
                                    <a:lnTo>
                                      <a:pt x="1819" y="1720"/>
                                    </a:lnTo>
                                    <a:lnTo>
                                      <a:pt x="1816" y="168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273" y="1640"/>
                                    </a:lnTo>
                                    <a:lnTo>
                                      <a:pt x="1243" y="1620"/>
                                    </a:lnTo>
                                    <a:lnTo>
                                      <a:pt x="1215" y="1620"/>
                                    </a:lnTo>
                                    <a:lnTo>
                                      <a:pt x="1189" y="1600"/>
                                    </a:lnTo>
                                    <a:lnTo>
                                      <a:pt x="1165" y="1580"/>
                                    </a:lnTo>
                                    <a:lnTo>
                                      <a:pt x="1142" y="1560"/>
                                    </a:lnTo>
                                    <a:lnTo>
                                      <a:pt x="1122" y="1540"/>
                                    </a:lnTo>
                                    <a:lnTo>
                                      <a:pt x="1106" y="1500"/>
                                    </a:lnTo>
                                    <a:lnTo>
                                      <a:pt x="1093" y="1480"/>
                                    </a:lnTo>
                                    <a:lnTo>
                                      <a:pt x="1084" y="1440"/>
                                    </a:lnTo>
                                    <a:lnTo>
                                      <a:pt x="1076" y="1400"/>
                                    </a:lnTo>
                                    <a:lnTo>
                                      <a:pt x="1072" y="1340"/>
                                    </a:lnTo>
                                    <a:lnTo>
                                      <a:pt x="1069" y="1300"/>
                                    </a:lnTo>
                                    <a:lnTo>
                                      <a:pt x="1069" y="1260"/>
                                    </a:lnTo>
                                    <a:lnTo>
                                      <a:pt x="1070" y="1200"/>
                                    </a:lnTo>
                                    <a:lnTo>
                                      <a:pt x="1073" y="1160"/>
                                    </a:lnTo>
                                    <a:lnTo>
                                      <a:pt x="1077" y="1100"/>
                                    </a:lnTo>
                                    <a:lnTo>
                                      <a:pt x="1082" y="1060"/>
                                    </a:lnTo>
                                    <a:lnTo>
                                      <a:pt x="1087" y="10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720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320"/>
                                    </a:moveTo>
                                    <a:lnTo>
                                      <a:pt x="1877" y="1320"/>
                                    </a:lnTo>
                                    <a:lnTo>
                                      <a:pt x="1912" y="1340"/>
                                    </a:lnTo>
                                    <a:lnTo>
                                      <a:pt x="1944" y="1360"/>
                                    </a:lnTo>
                                    <a:lnTo>
                                      <a:pt x="1972" y="1400"/>
                                    </a:lnTo>
                                    <a:lnTo>
                                      <a:pt x="1996" y="1460"/>
                                    </a:lnTo>
                                    <a:lnTo>
                                      <a:pt x="2016" y="1520"/>
                                    </a:lnTo>
                                    <a:lnTo>
                                      <a:pt x="2031" y="1600"/>
                                    </a:lnTo>
                                    <a:lnTo>
                                      <a:pt x="2041" y="1720"/>
                                    </a:lnTo>
                                    <a:lnTo>
                                      <a:pt x="2046" y="1840"/>
                                    </a:lnTo>
                                    <a:lnTo>
                                      <a:pt x="2046" y="1900"/>
                                    </a:lnTo>
                                    <a:lnTo>
                                      <a:pt x="2047" y="1960"/>
                                    </a:lnTo>
                                    <a:lnTo>
                                      <a:pt x="2048" y="1980"/>
                                    </a:lnTo>
                                    <a:lnTo>
                                      <a:pt x="2050" y="2000"/>
                                    </a:lnTo>
                                    <a:lnTo>
                                      <a:pt x="2052" y="2020"/>
                                    </a:lnTo>
                                    <a:lnTo>
                                      <a:pt x="2054" y="2040"/>
                                    </a:lnTo>
                                    <a:lnTo>
                                      <a:pt x="2058" y="2060"/>
                                    </a:lnTo>
                                    <a:lnTo>
                                      <a:pt x="2063" y="2080"/>
                                    </a:lnTo>
                                    <a:lnTo>
                                      <a:pt x="2068" y="2100"/>
                                    </a:lnTo>
                                    <a:lnTo>
                                      <a:pt x="2295" y="2100"/>
                                    </a:lnTo>
                                    <a:lnTo>
                                      <a:pt x="2312" y="2120"/>
                                    </a:lnTo>
                                    <a:lnTo>
                                      <a:pt x="2327" y="2120"/>
                                    </a:lnTo>
                                    <a:lnTo>
                                      <a:pt x="2340" y="2140"/>
                                    </a:lnTo>
                                    <a:lnTo>
                                      <a:pt x="2350" y="2160"/>
                                    </a:lnTo>
                                    <a:lnTo>
                                      <a:pt x="2358" y="2180"/>
                                    </a:lnTo>
                                    <a:lnTo>
                                      <a:pt x="2360" y="2200"/>
                                    </a:lnTo>
                                    <a:lnTo>
                                      <a:pt x="2359" y="2220"/>
                                    </a:lnTo>
                                    <a:lnTo>
                                      <a:pt x="2356" y="2240"/>
                                    </a:lnTo>
                                    <a:lnTo>
                                      <a:pt x="2349" y="2260"/>
                                    </a:lnTo>
                                    <a:lnTo>
                                      <a:pt x="2340" y="2280"/>
                                    </a:lnTo>
                                    <a:lnTo>
                                      <a:pt x="2328" y="2300"/>
                                    </a:lnTo>
                                    <a:lnTo>
                                      <a:pt x="2314" y="2320"/>
                                    </a:lnTo>
                                    <a:lnTo>
                                      <a:pt x="2298" y="2320"/>
                                    </a:lnTo>
                                    <a:lnTo>
                                      <a:pt x="2280" y="23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521" y="13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720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792" y="1580"/>
                                    </a:moveTo>
                                    <a:lnTo>
                                      <a:pt x="1736" y="1580"/>
                                    </a:lnTo>
                                    <a:lnTo>
                                      <a:pt x="1705" y="1600"/>
                                    </a:lnTo>
                                    <a:lnTo>
                                      <a:pt x="1641" y="1600"/>
                                    </a:lnTo>
                                    <a:lnTo>
                                      <a:pt x="1608" y="1620"/>
                                    </a:lnTo>
                                    <a:lnTo>
                                      <a:pt x="1540" y="1620"/>
                                    </a:lnTo>
                                    <a:lnTo>
                                      <a:pt x="1505" y="164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807" y="1620"/>
                                    </a:lnTo>
                                    <a:lnTo>
                                      <a:pt x="1792" y="158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720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00"/>
                                    </a:moveTo>
                                    <a:lnTo>
                                      <a:pt x="1353" y="100"/>
                                    </a:lnTo>
                                    <a:lnTo>
                                      <a:pt x="1395" y="120"/>
                                    </a:lnTo>
                                    <a:lnTo>
                                      <a:pt x="1433" y="140"/>
                                    </a:lnTo>
                                    <a:lnTo>
                                      <a:pt x="1469" y="160"/>
                                    </a:lnTo>
                                    <a:lnTo>
                                      <a:pt x="1500" y="180"/>
                                    </a:lnTo>
                                    <a:lnTo>
                                      <a:pt x="1528" y="200"/>
                                    </a:lnTo>
                                    <a:lnTo>
                                      <a:pt x="1551" y="240"/>
                                    </a:lnTo>
                                    <a:lnTo>
                                      <a:pt x="1570" y="280"/>
                                    </a:lnTo>
                                    <a:lnTo>
                                      <a:pt x="1586" y="320"/>
                                    </a:lnTo>
                                    <a:lnTo>
                                      <a:pt x="1596" y="360"/>
                                    </a:lnTo>
                                    <a:lnTo>
                                      <a:pt x="1602" y="400"/>
                                    </a:lnTo>
                                    <a:lnTo>
                                      <a:pt x="1603" y="440"/>
                                    </a:lnTo>
                                    <a:lnTo>
                                      <a:pt x="1599" y="480"/>
                                    </a:lnTo>
                                    <a:lnTo>
                                      <a:pt x="1590" y="520"/>
                                    </a:lnTo>
                                    <a:lnTo>
                                      <a:pt x="1576" y="560"/>
                                    </a:lnTo>
                                    <a:lnTo>
                                      <a:pt x="1557" y="600"/>
                                    </a:lnTo>
                                    <a:lnTo>
                                      <a:pt x="1531" y="640"/>
                                    </a:lnTo>
                                    <a:lnTo>
                                      <a:pt x="1500" y="660"/>
                                    </a:lnTo>
                                    <a:lnTo>
                                      <a:pt x="1463" y="700"/>
                                    </a:lnTo>
                                    <a:lnTo>
                                      <a:pt x="1420" y="720"/>
                                    </a:lnTo>
                                    <a:lnTo>
                                      <a:pt x="1401" y="720"/>
                                    </a:lnTo>
                                    <a:lnTo>
                                      <a:pt x="1383" y="740"/>
                                    </a:lnTo>
                                    <a:lnTo>
                                      <a:pt x="1350" y="960"/>
                                    </a:lnTo>
                                    <a:lnTo>
                                      <a:pt x="1708" y="960"/>
                                    </a:lnTo>
                                    <a:lnTo>
                                      <a:pt x="1726" y="980"/>
                                    </a:lnTo>
                                    <a:lnTo>
                                      <a:pt x="1742" y="1000"/>
                                    </a:lnTo>
                                    <a:lnTo>
                                      <a:pt x="1755" y="1000"/>
                                    </a:lnTo>
                                    <a:lnTo>
                                      <a:pt x="1765" y="1020"/>
                                    </a:lnTo>
                                    <a:lnTo>
                                      <a:pt x="1770" y="1040"/>
                                    </a:lnTo>
                                    <a:lnTo>
                                      <a:pt x="1771" y="1060"/>
                                    </a:lnTo>
                                    <a:lnTo>
                                      <a:pt x="1766" y="1080"/>
                                    </a:lnTo>
                                    <a:lnTo>
                                      <a:pt x="1757" y="1100"/>
                                    </a:lnTo>
                                    <a:lnTo>
                                      <a:pt x="1745" y="1120"/>
                                    </a:lnTo>
                                    <a:lnTo>
                                      <a:pt x="1730" y="1140"/>
                                    </a:lnTo>
                                    <a:lnTo>
                                      <a:pt x="1713" y="1140"/>
                                    </a:lnTo>
                                    <a:lnTo>
                                      <a:pt x="1694" y="1160"/>
                                    </a:lnTo>
                                    <a:lnTo>
                                      <a:pt x="1337" y="1160"/>
                                    </a:lnTo>
                                    <a:lnTo>
                                      <a:pt x="1324" y="1360"/>
                                    </a:lnTo>
                                    <a:lnTo>
                                      <a:pt x="1322" y="1380"/>
                                    </a:lnTo>
                                    <a:lnTo>
                                      <a:pt x="1370" y="1400"/>
                                    </a:lnTo>
                                    <a:lnTo>
                                      <a:pt x="1517" y="1400"/>
                                    </a:lnTo>
                                    <a:lnTo>
                                      <a:pt x="1566" y="1380"/>
                                    </a:lnTo>
                                    <a:lnTo>
                                      <a:pt x="1615" y="1380"/>
                                    </a:lnTo>
                                    <a:lnTo>
                                      <a:pt x="1663" y="1360"/>
                                    </a:lnTo>
                                    <a:lnTo>
                                      <a:pt x="1709" y="1340"/>
                                    </a:lnTo>
                                    <a:lnTo>
                                      <a:pt x="1755" y="1320"/>
                                    </a:lnTo>
                                    <a:lnTo>
                                      <a:pt x="2521" y="1320"/>
                                    </a:lnTo>
                                    <a:lnTo>
                                      <a:pt x="2521" y="1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720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07" y="520"/>
                                    </a:moveTo>
                                    <a:lnTo>
                                      <a:pt x="1230" y="520"/>
                                    </a:lnTo>
                                    <a:lnTo>
                                      <a:pt x="1241" y="540"/>
                                    </a:lnTo>
                                    <a:lnTo>
                                      <a:pt x="1292" y="540"/>
                                    </a:lnTo>
                                    <a:lnTo>
                                      <a:pt x="1307" y="5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08720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19" y="340"/>
                                    </a:moveTo>
                                    <a:lnTo>
                                      <a:pt x="1256" y="340"/>
                                    </a:lnTo>
                                    <a:lnTo>
                                      <a:pt x="1238" y="360"/>
                                    </a:lnTo>
                                    <a:lnTo>
                                      <a:pt x="1218" y="380"/>
                                    </a:lnTo>
                                    <a:lnTo>
                                      <a:pt x="1194" y="380"/>
                                    </a:lnTo>
                                    <a:lnTo>
                                      <a:pt x="1187" y="400"/>
                                    </a:lnTo>
                                    <a:lnTo>
                                      <a:pt x="1184" y="400"/>
                                    </a:lnTo>
                                    <a:lnTo>
                                      <a:pt x="1183" y="420"/>
                                    </a:lnTo>
                                    <a:lnTo>
                                      <a:pt x="1183" y="440"/>
                                    </a:lnTo>
                                    <a:lnTo>
                                      <a:pt x="1185" y="440"/>
                                    </a:lnTo>
                                    <a:lnTo>
                                      <a:pt x="1188" y="460"/>
                                    </a:lnTo>
                                    <a:lnTo>
                                      <a:pt x="1192" y="480"/>
                                    </a:lnTo>
                                    <a:lnTo>
                                      <a:pt x="1197" y="480"/>
                                    </a:lnTo>
                                    <a:lnTo>
                                      <a:pt x="1204" y="500"/>
                                    </a:lnTo>
                                    <a:lnTo>
                                      <a:pt x="1212" y="520"/>
                                    </a:lnTo>
                                    <a:lnTo>
                                      <a:pt x="1322" y="520"/>
                                    </a:lnTo>
                                    <a:lnTo>
                                      <a:pt x="1338" y="500"/>
                                    </a:lnTo>
                                    <a:lnTo>
                                      <a:pt x="1354" y="480"/>
                                    </a:lnTo>
                                    <a:lnTo>
                                      <a:pt x="1361" y="460"/>
                                    </a:lnTo>
                                    <a:lnTo>
                                      <a:pt x="1366" y="440"/>
                                    </a:lnTo>
                                    <a:lnTo>
                                      <a:pt x="1368" y="420"/>
                                    </a:lnTo>
                                    <a:lnTo>
                                      <a:pt x="1368" y="400"/>
                                    </a:lnTo>
                                    <a:lnTo>
                                      <a:pt x="1365" y="380"/>
                                    </a:lnTo>
                                    <a:lnTo>
                                      <a:pt x="1358" y="360"/>
                                    </a:lnTo>
                                    <a:lnTo>
                                      <a:pt x="1321" y="360"/>
                                    </a:lnTo>
                                    <a:lnTo>
                                      <a:pt x="1319" y="34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s:wsp>
                        <wps:cNvSpPr/>
                        <wps:spPr>
                          <a:xfrm>
                            <a:off x="1781280" y="99000"/>
                            <a:ext cx="4016880" cy="1280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80">
                            <a:noFill/>
                          </a:ln>
                          <a:effectLst>
                            <a:outerShdw algn="ctr" dir="8016978" dist="105417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4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eastAsia="Calibri"/>
                                  <w:color w:val="000000"/>
                                </w:rPr>
                                <w:t>CODEC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eastAsia="Calibri"/>
                                  <w:color w:val="000000"/>
                                </w:rPr>
                                <w:t>Conselho Municipal dos Direitos da Pessoa com Deficiência de Criciúma-SC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" style="position:absolute;margin-left:-5.7pt;margin-top:-44.6pt;width:465.8pt;height:119.9pt" coordorigin="-114,-892" coordsize="9316,2398">
                <v:group id="shape_0" style="position:absolute;left:-114;top:-892;width:9316;height:2398">
                  <v:rect id="shape_0" stroked="t" style="position:absolute;left:-114;top:-892;width:9315;height:2397;v-text-anchor:middle">
                    <w10:wrap type="none"/>
                    <v:fill o:detectmouseclick="t" on="false"/>
                    <v:stroke color="#231f20" weight="38160" joinstyle="miter" endcap="flat"/>
                  </v:rect>
                  <v:group id="shape_0" style="position:absolute;left:418;top:-680;width:1712;height:1285"/>
                </v:group>
                <v:rect id="shape_0" fillcolor="white" stroked="f" style="position:absolute;left:2691;top:-736;width:6325;height:2015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4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eastAsia="Calibri"/>
                            <w:color w:val="000000"/>
                          </w:rPr>
                          <w:t>CODEC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eastAsia="Calibri"/>
                            <w:color w:val="000000"/>
                          </w:rPr>
                          <w:t>Conselho Municipal dos Direitos da Pessoa com Deficiência de Criciúma-SC</w:t>
                        </w:r>
                      </w:p>
                    </w:txbxContent>
                  </v:textbox>
                  <w10:wrap type="none"/>
                  <v:fill o:detectmouseclick="t" type="solid" color2="black"/>
                  <v:stroke color="#3465a4" weight="19080" joinstyle="round" endcap="flat"/>
                  <v:shadow on="t" obscured="f" color="gray"/>
                </v:rect>
              </v:group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LineNumbers/>
        <w:tabs>
          <w:tab w:val="clear" w:pos="708"/>
          <w:tab w:val="center" w:pos="4818" w:leader="none"/>
          <w:tab w:val="left" w:pos="8250" w:leader="none"/>
        </w:tabs>
        <w:ind w:right="-142" w:hanging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Ata da Reunião Extraordinária do Conselho Municipal da Pessoa com Deficiência de Criciúma – CODEC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rPr/>
      </w:pPr>
      <w:r>
        <w:rPr>
          <w:rFonts w:ascii="Arial Black" w:hAnsi="Arial Black"/>
          <w:b/>
          <w:bCs/>
        </w:rPr>
        <w:tab/>
        <w:t>14/09/2022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center"/>
        <w:rPr/>
      </w:pPr>
      <w:r>
        <w:rPr>
          <w:rFonts w:ascii="Arial Black" w:hAnsi="Arial Black"/>
          <w:b/>
          <w:bCs/>
          <w:sz w:val="24"/>
          <w:szCs w:val="24"/>
        </w:rPr>
        <w:t>Ata n°06/2022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décimo quarto dia do mês de setembro</w:t>
      </w:r>
      <w:r>
        <w:rPr>
          <w:rFonts w:cs="Arial" w:ascii="Arial" w:hAnsi="Arial"/>
          <w:sz w:val="24"/>
          <w:szCs w:val="24"/>
        </w:rPr>
        <w:t xml:space="preserve"> de dois mil e vinte e dois, deu-se início a reunião extraordinária deste Conselho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de forma online</w:t>
      </w:r>
      <w:r>
        <w:rPr>
          <w:rFonts w:cs="Arial" w:ascii="Arial" w:hAnsi="Arial"/>
          <w:sz w:val="24"/>
          <w:szCs w:val="24"/>
        </w:rPr>
        <w:t xml:space="preserve">, do Conselho Municipal dos Direitos da Pessoa com Deficiência – CODEC, via Google Meet. Estavam presentes os seguintes conselheiros (as):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Minéia Valim </w:t>
      </w:r>
      <w:r>
        <w:rPr>
          <w:rFonts w:cs="Arial" w:ascii="Arial" w:hAnsi="Arial"/>
          <w:sz w:val="24"/>
          <w:szCs w:val="24"/>
        </w:rPr>
        <w:t xml:space="preserve">(Secretaria Municipal de Assistência Social);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José Paulo Goulart</w:t>
      </w:r>
      <w:r>
        <w:rPr>
          <w:rFonts w:cs="Arial" w:ascii="Arial" w:hAnsi="Arial"/>
          <w:sz w:val="24"/>
          <w:szCs w:val="24"/>
        </w:rPr>
        <w:t xml:space="preserve"> (Secretaria Municipal de Saúde); Ursula Silveira Domingos (Secretaria Municipal de Educação); Kassia Beatriz Villain (Fundação Cultural de Educação – FCC);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Angela Maria Silva</w:t>
      </w:r>
      <w:r>
        <w:rPr>
          <w:rFonts w:cs="Arial" w:ascii="Arial" w:hAnsi="Arial"/>
          <w:sz w:val="24"/>
          <w:szCs w:val="24"/>
        </w:rPr>
        <w:t xml:space="preserve"> (Fundação Municipal de Esporte de Criciúma – FME); Marlon Laurentino Machado (Gabinete do Prefeito);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Maria de Lurdes Schramm Aragonez</w:t>
      </w:r>
      <w:r>
        <w:rPr>
          <w:rFonts w:cs="Arial" w:ascii="Arial" w:hAnsi="Arial"/>
          <w:sz w:val="24"/>
          <w:szCs w:val="24"/>
        </w:rPr>
        <w:t xml:space="preserve"> (Gerência Regional de Educação – GEDED); Maria Elizabeth Ghedin Pizzollo (Sistema Nacional de Emprego);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Vanessa Aparecida Ceron </w:t>
      </w:r>
      <w:r>
        <w:rPr>
          <w:rFonts w:cs="Arial" w:ascii="Arial" w:hAnsi="Arial"/>
          <w:sz w:val="24"/>
          <w:szCs w:val="24"/>
        </w:rPr>
        <w:t xml:space="preserve">(Secretaria Municipal de Infraestrutura Planejamento e Mobilidade Urbana); Helenita Regina de Castro Cipriano (JUDECRI); Ridalta das Graças de Oliveira (JUDECRI); Fabiana Rodrigues Cardoso (AMA-REC); Alessandro Marques (APAE e Diomicio Freitas); Vera Lúcia Waterkemper (APAE e Diomicio Freitas); Aires Mondardo (UNESC); Gilmar Severo (ACIC); Rodolfo Ignácio Martinelli (Ordem dos Advogados do Brasil – OAB); Bianca Zacarias Nogueira Felisberto (Associação dos Surdos de Criciúma – ASC). Convidado: Jorge Strauss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(Interprete). O Presidente Rodolfo Martinelli, após a verificação do quorum  iniciou a reunião saudando e agradecendo a presença de todos (as). Após, a secretaria-executiva Ana Paula Lemos, fez a leitura das pautas a serem debatidas. O Presidente Rodolfo iniciou a discussão a respeito da organização do evento do Dia Nacional de Luta da Pessoa com Deficiência, que ocorrerá no dia vinte e quatro do corrente mês, na Praça Nereu Ramos. Salientou a importância da presença e colaboração das entidades do conselho. A Secretária Executiva Ana Paula Lemos, informou que já se foram providenciados equipamentos de infraestrutura entre outros necessários para a realização do evento. A conselheira Maria Elizabeth Ghedin Pizzollo questionou a possibilidade de se conseguir água para o evento, a Secretária Executiva Ana Paula Lemos respondeu afirmando que solicitará através de ofício a CASAN para que possa-se ser disponibilizado para a equipe do conselho, ainda solicitou que as entidades levassem seu próprio material e porta banner. A conselheira Ursúla Silveira Domingos diz se ter a disposição professores de Atendimento Educacional Especializado (AEE) para auxílio no evento. A conselheira Rindalta das Graças de Oliveira confirmou a presença no evento, e convidou a todos a estarem participando do Seminário Internacional do Programa de Pós-Graduação em Direito da UNESC, que ocorrerá nos dias vinte e vinte e um de setembro, onde se haverá a apresentação de um trabalho sobre a análise da acessibilidade. Foi-se apresentado o novo conselheiro que representa a Secretária Municipal de Saúde, o Senhor José Paulo Goulart. Após isso ficou deliberado que as entidades entrarão em contato com a coordenação dos conselhos caso haja dúvidas e necessidade de auxílio.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 xml:space="preserve">Sem mais manifestações, o Presidente Rodolfo Martinelli,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encerrou a reunião, e sem mais nada a tratar, eu,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Gabriel Mariot Vieira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, lavrei-a presente ata, que após lida e aprovada será por todos os presentes assinadas.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Minéia Valim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(Secretaria Municipal de Assistência Social);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José Paulo Goulart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(Secretaria Municipal de Saúde);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Ursula Silveira Domingos (Secretaria Municipal de Educação);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Kassia Beatriz Villain (Fundação Cultural de Educação – FCC);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Angela Maria Silva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(Fundação Municipal de Esporte de Criciúma – FME);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Marlon Laurentino Machado (Gabinete do Prefeito);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Maria de Lurdes Schramm Aragonez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(Gerência Regional de Educação – GEDED);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Maria Elizabeth Ghedin Pizzollo (Sistema Nacional de Emprego);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Vanessa Aparecida Ceron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(Secretaria Municipal de Infraestrutura Planejamento e Mobilidade Urbana);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Helenita Regina de Castro Cipriano (JUDECRI);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Ridalta das Graças de Oliveira (JUDECRI);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Fabiana Rodrigues Cardoso (AMA-REC);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Alessandro Marques (APAE e Diomicio Freitas);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Vera Lúcia Waterkemper (APAE e Diomicio Freitas);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Aires Mondardo (UNESC);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Gilmar Severo (ACIC);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Rodolfo Ignácio Martinelli (Ordem dos Advogados do Brasil – OAB);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Bianca Zacarias Nogueira Felisberto (Associação dos Surdos de Criciúma – ASC).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0e2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06dc9"/>
    <w:rPr>
      <w:rFonts w:ascii="Segoe UI" w:hAnsi="Segoe UI" w:cs="Segoe UI"/>
      <w:sz w:val="18"/>
      <w:szCs w:val="18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06dc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LibreOffice/7.0.1.2$Windows_X86_64 LibreOffice_project/7cbcfc562f6eb6708b5ff7d7397325de9e764452</Application>
  <Pages>3</Pages>
  <Words>624</Words>
  <Characters>3771</Characters>
  <CharactersWithSpaces>4403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2021-03-17T19:57:00Z</dcterms:created>
  <dc:creator>f64904</dc:creator>
  <dc:description/>
  <dc:language>pt-BR</dc:language>
  <cp:lastModifiedBy/>
  <cp:lastPrinted>2022-06-23T10:09:54Z</cp:lastPrinted>
  <dcterms:modified xsi:type="dcterms:W3CDTF">2022-09-14T16:52:27Z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