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N°01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09/02/2023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eastAsia="Arial" w:cs="Times New Roman" w:ascii="Arial" w:hAnsi="Arial"/>
          <w:color w:val="000000"/>
          <w:sz w:val="24"/>
        </w:rPr>
        <w:t>Ao</w:t>
      </w:r>
      <w:r>
        <w:rPr>
          <w:rFonts w:cs="Times New Roman" w:ascii="Arial" w:hAnsi="Arial"/>
          <w:sz w:val="24"/>
        </w:rPr>
        <w:t xml:space="preserve"> nono dia do mês de fevereiro de dois mil e vinte e três, aconteceu a primeira reunião ordinária do Conselho Municipal </w:t>
      </w:r>
      <w:r>
        <w:rPr>
          <w:rFonts w:eastAsia="Calibri" w:cs="Calibri" w:ascii="Arial" w:hAnsi="Arial"/>
          <w:sz w:val="24"/>
        </w:rPr>
        <w:t>de Segurança Alimentar e Nutricional de Criciúma – COMSEA</w:t>
      </w:r>
      <w:r>
        <w:rPr>
          <w:rFonts w:cs="Times New Roman" w:ascii="Arial" w:hAnsi="Arial"/>
          <w:sz w:val="24"/>
        </w:rPr>
        <w:t xml:space="preserve">, de forma presencial. Estavam presentes os (as) seguintes conselheiros (as): </w:t>
      </w:r>
      <w:r>
        <w:rPr>
          <w:rFonts w:cs="Times New Roman" w:ascii="Arial" w:hAnsi="Arial"/>
          <w:sz w:val="24"/>
        </w:rPr>
        <w:t>Sabrina Teodosio Silva Pagani</w:t>
      </w:r>
      <w:r>
        <w:rPr>
          <w:rFonts w:cs="Times New Roman" w:ascii="Arial" w:hAnsi="Arial"/>
          <w:sz w:val="24"/>
        </w:rPr>
        <w:t xml:space="preserve"> (Gabinete do Prefeito); Célia Topanotti Lima Valim (Secretaria Municipal de Educação); Fernanda Figueiredo Mendes (Secretaria da Fazenda/Gerência de Agricultura); Indianara de Bem Souza (Secretaria Municipal de Assistência Social e Habitação); </w:t>
      </w:r>
      <w:r>
        <w:rPr>
          <w:rFonts w:cs="Times New Roman" w:ascii="Arial" w:hAnsi="Arial"/>
          <w:sz w:val="24"/>
        </w:rPr>
        <w:t xml:space="preserve">Ana Paula Aguiar Milanez (Secretaria Municipal de Saúde); </w:t>
      </w:r>
      <w:r>
        <w:rPr>
          <w:rFonts w:cs="Times New Roman" w:ascii="Arial" w:hAnsi="Arial"/>
          <w:sz w:val="24"/>
        </w:rPr>
        <w:t xml:space="preserve">Vanessa Ferreira do Nascimento (EPAGRI); </w:t>
      </w:r>
      <w:r>
        <w:rPr>
          <w:rFonts w:cs="Times New Roman" w:ascii="Arial" w:hAnsi="Arial"/>
          <w:sz w:val="24"/>
        </w:rPr>
        <w:t>Eduardo Luzzi Damassini (Secretaria do Meio Ambiente – DMACRI);</w:t>
      </w:r>
      <w:r>
        <w:rPr>
          <w:rFonts w:cs="Times New Roman" w:ascii="Arial" w:hAnsi="Arial"/>
          <w:sz w:val="24"/>
        </w:rPr>
        <w:t xml:space="preserve"> Carla Damásio Martins (Bairro da Juventude dos Padres Rogacionistas); Rita Suselaine Vieira Ribeiro (UNESC); Janara Marques </w:t>
      </w:r>
      <w:r>
        <w:rPr>
          <w:rFonts w:cs="Times New Roman" w:ascii="Arial" w:hAnsi="Arial"/>
          <w:sz w:val="24"/>
        </w:rPr>
        <w:t>de Souza</w:t>
      </w:r>
      <w:r>
        <w:rPr>
          <w:rFonts w:cs="Times New Roman" w:ascii="Arial" w:hAnsi="Arial"/>
          <w:sz w:val="24"/>
        </w:rPr>
        <w:t xml:space="preserve"> (APAE Criciúma); </w:t>
      </w:r>
      <w:r>
        <w:rPr>
          <w:rFonts w:cs="Times New Roman" w:ascii="Arial" w:hAnsi="Arial"/>
          <w:sz w:val="24"/>
        </w:rPr>
        <w:t xml:space="preserve">Elizeu João Puziski (Associação de Produtores da Linha Cabral – ALICA); José Barzan (Cooperativa Nova Vida); Maria Elisa Favarin (Centro Acadêmico de Nutrição – UNESC); Estela Mary Rosso (Cooperativa dos Agricultores Familiares de Criciúma – Nosso Fruto); </w:t>
      </w:r>
      <w:r>
        <w:rPr>
          <w:rFonts w:cs="Times New Roman" w:ascii="Arial" w:hAnsi="Arial"/>
          <w:sz w:val="24"/>
        </w:rPr>
        <w:t xml:space="preserve">Gislaine Cardoso Monteiro Vieira (ABADEUS); Eliane Mandelli Frank (Núcleo Serramar); </w:t>
      </w:r>
      <w:r>
        <w:rPr>
          <w:rFonts w:cs="Times New Roman" w:ascii="Arial" w:hAnsi="Arial"/>
          <w:sz w:val="24"/>
        </w:rPr>
        <w:t xml:space="preserve">Júlia dos Santos Collodel (Associação Feminina de Assistência Social – AFASC); </w:t>
      </w:r>
      <w:r>
        <w:rPr>
          <w:rFonts w:cs="Times New Roman" w:ascii="Arial" w:hAnsi="Arial"/>
          <w:sz w:val="24"/>
        </w:rPr>
        <w:t xml:space="preserve">Jéssica Menegon Dagostin (Hospital São José); Amanda Bianchini (Asilo São Vicente de Paulo); Paula Rosane Vieira Guimarães (CRN 10). </w:t>
      </w:r>
      <w:r>
        <w:rPr>
          <w:rFonts w:cs="Times New Roman" w:ascii="Arial" w:hAnsi="Arial"/>
          <w:sz w:val="24"/>
        </w:rPr>
        <w:t>Convidados:</w:t>
      </w:r>
      <w:r>
        <w:rPr>
          <w:rFonts w:cs="Times New Roman" w:ascii="Arial" w:hAnsi="Arial"/>
          <w:sz w:val="24"/>
        </w:rPr>
        <w:t xml:space="preserve"> Filipe Fernandes Gabriel (CONSEA/SC).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A Presidente Rita Suselaine abriu a reunião saudando a todos e agradecendo a presença. Em seguida todos os conselheiros e convidados são apresentados(as). Após as apresentações, a Presidente solicitou que aos conselheiros presentes que repassassem seus informes, caso os tivessem. A conselheira Paula Rosane Vieira Guimarães, representante do Conselho Regional de Nutricionistas, informou o retorno do CONSEA Nacional, </w:t>
      </w:r>
      <w:r>
        <w:rPr>
          <w:rFonts w:cs="Times New Roman" w:ascii="Arial" w:hAnsi="Arial"/>
          <w:sz w:val="24"/>
        </w:rPr>
        <w:t>fato</w:t>
      </w:r>
      <w:r>
        <w:rPr>
          <w:rFonts w:cs="Times New Roman" w:ascii="Arial" w:hAnsi="Arial"/>
          <w:sz w:val="24"/>
        </w:rPr>
        <w:t xml:space="preserve"> recebid</w:t>
      </w:r>
      <w:r>
        <w:rPr>
          <w:rFonts w:cs="Times New Roman" w:ascii="Arial" w:hAnsi="Arial"/>
          <w:sz w:val="24"/>
        </w:rPr>
        <w:t xml:space="preserve">o </w:t>
      </w:r>
      <w:r>
        <w:rPr>
          <w:rFonts w:cs="Times New Roman" w:ascii="Arial" w:hAnsi="Arial"/>
          <w:sz w:val="24"/>
        </w:rPr>
        <w:t>com muito entusiasmo pelos conselheiros. Com a volta do Conselho Nacional, debat</w:t>
      </w:r>
      <w:r>
        <w:rPr>
          <w:rFonts w:cs="Times New Roman" w:ascii="Arial" w:hAnsi="Arial"/>
          <w:sz w:val="24"/>
        </w:rPr>
        <w:t>eu-se</w:t>
      </w:r>
      <w:r>
        <w:rPr>
          <w:rFonts w:cs="Times New Roman" w:ascii="Arial" w:hAnsi="Arial"/>
          <w:sz w:val="24"/>
        </w:rPr>
        <w:t xml:space="preserve"> a possibilidade do acontecimento e da participação em eventos e congressos, a fim de se discutir a segurança alimentar de modo mais amplo. O Conselheiro José Barzan </w:t>
      </w:r>
      <w:r>
        <w:rPr>
          <w:rFonts w:eastAsia="NSimSun" w:cs="Times New Roman" w:ascii="Arial" w:hAnsi="Arial"/>
          <w:color w:val="auto"/>
          <w:kern w:val="2"/>
          <w:sz w:val="24"/>
          <w:szCs w:val="24"/>
          <w:lang w:val="pt-BR" w:eastAsia="zh-CN" w:bidi="hi-IN"/>
        </w:rPr>
        <w:t xml:space="preserve">relata que fora solicitado </w:t>
      </w:r>
      <w:r>
        <w:rPr>
          <w:rFonts w:cs="Times New Roman" w:ascii="Arial" w:hAnsi="Arial"/>
          <w:sz w:val="24"/>
        </w:rPr>
        <w:t xml:space="preserve">às cooperativas um levantamento sobre os produtos disponíveis para um possível fornecimento às campanhas de doações. Também salientou a importância das entidades atualizarem seus cadastros na Secretaria Municipal de Assistência Social e Habitação, para que quando </w:t>
      </w:r>
      <w:r>
        <w:rPr>
          <w:rFonts w:cs="Times New Roman" w:ascii="Arial" w:hAnsi="Arial"/>
          <w:sz w:val="24"/>
        </w:rPr>
        <w:t>uma vez</w:t>
      </w:r>
      <w:r>
        <w:rPr>
          <w:rFonts w:cs="Times New Roman" w:ascii="Arial" w:hAnsi="Arial"/>
          <w:sz w:val="24"/>
        </w:rPr>
        <w:t xml:space="preserve"> in</w:t>
      </w:r>
      <w:r>
        <w:rPr>
          <w:rFonts w:cs="Times New Roman" w:ascii="Arial" w:hAnsi="Arial"/>
          <w:sz w:val="24"/>
        </w:rPr>
        <w:t>i</w:t>
      </w:r>
      <w:r>
        <w:rPr>
          <w:rFonts w:cs="Times New Roman" w:ascii="Arial" w:hAnsi="Arial"/>
          <w:sz w:val="24"/>
        </w:rPr>
        <w:t>ciados os programas, s</w:t>
      </w:r>
      <w:r>
        <w:rPr>
          <w:rFonts w:cs="Times New Roman" w:ascii="Arial" w:hAnsi="Arial"/>
          <w:sz w:val="24"/>
        </w:rPr>
        <w:t>eja possível</w:t>
      </w:r>
      <w:r>
        <w:rPr>
          <w:rFonts w:cs="Times New Roman" w:ascii="Arial" w:hAnsi="Arial"/>
          <w:sz w:val="24"/>
        </w:rPr>
        <w:t xml:space="preserve"> a</w:t>
      </w:r>
      <w:r>
        <w:rPr>
          <w:rFonts w:cs="Times New Roman" w:ascii="Arial" w:hAnsi="Arial"/>
          <w:sz w:val="24"/>
        </w:rPr>
        <w:t>lcançar maior</w:t>
      </w:r>
      <w:r>
        <w:rPr>
          <w:rFonts w:cs="Times New Roman" w:ascii="Arial" w:hAnsi="Arial"/>
          <w:sz w:val="24"/>
        </w:rPr>
        <w:t xml:space="preserve"> aprovação e a melhor logística possível. Em seguida, </w:t>
      </w:r>
      <w:r>
        <w:rPr>
          <w:rFonts w:cs="Times New Roman" w:ascii="Arial" w:hAnsi="Arial"/>
          <w:sz w:val="24"/>
        </w:rPr>
        <w:t xml:space="preserve">parte dos Conselheiros </w:t>
      </w:r>
      <w:r>
        <w:rPr>
          <w:rFonts w:cs="Times New Roman" w:ascii="Arial" w:hAnsi="Arial"/>
          <w:sz w:val="24"/>
        </w:rPr>
        <w:t>trouxe</w:t>
      </w:r>
      <w:r>
        <w:rPr>
          <w:rFonts w:cs="Times New Roman" w:ascii="Arial" w:hAnsi="Arial"/>
          <w:sz w:val="24"/>
        </w:rPr>
        <w:t>ram</w:t>
      </w:r>
      <w:r>
        <w:rPr>
          <w:rFonts w:cs="Times New Roman" w:ascii="Arial" w:hAnsi="Arial"/>
          <w:sz w:val="24"/>
        </w:rPr>
        <w:t xml:space="preserve"> o questionamento quanto à acessibilidade ao cadastro e à regularidade das entidades já cadastradas, tendo suas dúvidas logo sanadas pelos </w:t>
      </w:r>
      <w:r>
        <w:rPr>
          <w:rFonts w:cs="Times New Roman" w:ascii="Arial" w:hAnsi="Arial"/>
          <w:sz w:val="24"/>
        </w:rPr>
        <w:t>demais presentes</w:t>
      </w:r>
      <w:r>
        <w:rPr>
          <w:rFonts w:cs="Times New Roman" w:ascii="Arial" w:hAnsi="Arial"/>
          <w:sz w:val="24"/>
        </w:rPr>
        <w:t xml:space="preserve">. Após isso, a Conselheira Vanessa Ferreira Nascimento </w:t>
      </w:r>
      <w:r>
        <w:rPr>
          <w:rFonts w:cs="Times New Roman" w:ascii="Arial" w:hAnsi="Arial"/>
          <w:sz w:val="24"/>
        </w:rPr>
        <w:t>deu continuidade aos informes, comunicando</w:t>
      </w:r>
      <w:r>
        <w:rPr>
          <w:rFonts w:cs="Times New Roman" w:ascii="Arial" w:hAnsi="Arial"/>
          <w:sz w:val="24"/>
        </w:rPr>
        <w:t xml:space="preserve"> a inserção da pitaia, fruta cultivada no Município de Criciúma, à merenda escolar, a partir de deliberações feitas junto ao Prefeito de Criciúma durante o evento de Abertura da Colheita da Pitaia, </w:t>
      </w:r>
      <w:r>
        <w:rPr>
          <w:rFonts w:cs="Times New Roman" w:ascii="Arial" w:hAnsi="Arial"/>
          <w:sz w:val="24"/>
        </w:rPr>
        <w:t>ocorrido</w:t>
      </w:r>
      <w:r>
        <w:rPr>
          <w:rFonts w:cs="Times New Roman" w:ascii="Arial" w:hAnsi="Arial"/>
          <w:sz w:val="24"/>
        </w:rPr>
        <w:t xml:space="preserve"> ao fim do mês de janeiro. A Conselheira também convidou os presentes a uma visita à décima nona edição do Campo Agroacelerador, evento trazido pela Cooperja, a fim de que se possa conhecer ainda melhor as variedades produtivas da região e as esferas tecnológicas que contribuem com a agricultura catarinense. A Presidente </w:t>
      </w:r>
      <w:r>
        <w:rPr>
          <w:rFonts w:cs="Times New Roman" w:ascii="Arial" w:hAnsi="Arial"/>
          <w:sz w:val="24"/>
        </w:rPr>
        <w:t xml:space="preserve">Rita Suselaine </w:t>
      </w:r>
      <w:r>
        <w:rPr>
          <w:rFonts w:cs="Times New Roman" w:ascii="Arial" w:hAnsi="Arial"/>
          <w:sz w:val="24"/>
        </w:rPr>
        <w:t xml:space="preserve">optou por trazer novamente a pauta da pitaia na grade alimentar escolar, e, de imediato, o Conselheiro José Barzan trouxe a observação de que, apesar de certamente importante, o consumo da pitaia na merenda infantil </w:t>
      </w:r>
      <w:r>
        <w:rPr>
          <w:rFonts w:cs="Times New Roman" w:ascii="Arial" w:hAnsi="Arial"/>
          <w:sz w:val="24"/>
        </w:rPr>
        <w:t xml:space="preserve">poderia </w:t>
      </w:r>
      <w:r>
        <w:rPr>
          <w:rFonts w:cs="Times New Roman" w:ascii="Arial" w:hAnsi="Arial"/>
          <w:sz w:val="24"/>
        </w:rPr>
        <w:t>torna</w:t>
      </w:r>
      <w:r>
        <w:rPr>
          <w:rFonts w:cs="Times New Roman" w:ascii="Arial" w:hAnsi="Arial"/>
          <w:sz w:val="24"/>
        </w:rPr>
        <w:t>r</w:t>
      </w:r>
      <w:r>
        <w:rPr>
          <w:rFonts w:cs="Times New Roman" w:ascii="Arial" w:hAnsi="Arial"/>
          <w:sz w:val="24"/>
        </w:rPr>
        <w:t xml:space="preserve">-se inviável, devido à sensibilidade da fruta às mudanças de ambiente e tempo, levando-a rapidamente à deterioração e dificultando que o seu armazenamento molde-se à organização dos cardápios </w:t>
      </w:r>
      <w:r>
        <w:rPr>
          <w:rFonts w:cs="Times New Roman" w:ascii="Arial" w:hAnsi="Arial"/>
          <w:caps w:val="false"/>
          <w:smallCaps w:val="false"/>
          <w:color w:val="333333"/>
          <w:spacing w:val="0"/>
          <w:sz w:val="24"/>
        </w:rPr>
        <w:t>–</w:t>
      </w:r>
      <w:r>
        <w:rPr>
          <w:rFonts w:cs="Times New Roman" w:ascii="Arial" w:hAnsi="Arial"/>
          <w:sz w:val="24"/>
        </w:rPr>
        <w:t xml:space="preserve"> trazendo prejuízo </w:t>
      </w:r>
      <w:r>
        <w:rPr>
          <w:rFonts w:cs="Times New Roman" w:ascii="Arial" w:hAnsi="Arial"/>
          <w:sz w:val="24"/>
        </w:rPr>
        <w:t xml:space="preserve">tanto aos alunos, quanto </w:t>
      </w:r>
      <w:r>
        <w:rPr>
          <w:rFonts w:cs="Times New Roman" w:ascii="Arial" w:hAnsi="Arial"/>
          <w:sz w:val="24"/>
        </w:rPr>
        <w:t xml:space="preserve">ao produtor. A partir dessas informações, os Conselheiros deliberaram e chegar à conclusão de que a proposta de levar a pitaia para as escolas deveria, então, ser aplicada em menor escala, com o intuito de facilitar a organização e a distribuição da fruta </w:t>
      </w:r>
      <w:r>
        <w:rPr>
          <w:rFonts w:cs="Times New Roman" w:ascii="Arial" w:hAnsi="Arial"/>
          <w:caps w:val="false"/>
          <w:smallCaps w:val="false"/>
          <w:color w:val="333333"/>
          <w:spacing w:val="0"/>
          <w:sz w:val="24"/>
        </w:rPr>
        <w:t>–</w:t>
      </w:r>
      <w:r>
        <w:rPr>
          <w:rFonts w:cs="Times New Roman" w:ascii="Arial" w:hAnsi="Arial"/>
          <w:sz w:val="24"/>
        </w:rPr>
        <w:t xml:space="preserve"> que, de acordo com a Conselheira Célia Topanotti, seria essencial no processo de diversificação do paladar infantil. A Conselheira ainda reforçou que é preciso que, com o auxílio de nutricionistas capacitados, seja feito o devido acompanhamento nutricional nas escolas, a fim de que os cardápios escolares estejam adaptados às necessidades de cada instituição </w:t>
      </w:r>
      <w:r>
        <w:rPr>
          <w:rFonts w:cs="Times New Roman" w:ascii="Arial" w:hAnsi="Arial"/>
          <w:caps w:val="false"/>
          <w:smallCaps w:val="false"/>
          <w:color w:val="404040"/>
          <w:spacing w:val="0"/>
          <w:sz w:val="24"/>
        </w:rPr>
        <w:t>–</w:t>
      </w:r>
      <w:r>
        <w:rPr>
          <w:rFonts w:cs="Times New Roman" w:ascii="Arial" w:hAnsi="Arial"/>
          <w:sz w:val="24"/>
        </w:rPr>
        <w:t xml:space="preserve"> o que, infelizmente, ainda não é uma realidade em muitas das instituições educacionais do Município. Prontamente, a </w:t>
      </w:r>
      <w:r>
        <w:rPr>
          <w:rFonts w:cs="Times New Roman" w:ascii="Arial" w:hAnsi="Arial"/>
          <w:sz w:val="24"/>
        </w:rPr>
        <w:t>Vice-Presidente</w:t>
      </w:r>
      <w:r>
        <w:rPr>
          <w:rFonts w:cs="Times New Roman" w:ascii="Arial" w:hAnsi="Arial"/>
          <w:sz w:val="24"/>
        </w:rPr>
        <w:t xml:space="preserve"> Ana Paula Milanez trouxe sua preocupação quanto a capacidade de adaptação das escolas ante a uma nova Resolução que impele a retirada do consumo de açúcar na dieta de crianças menores de três anos, medida que poderia dificultar a montagem dos cardápios de merenda. Em se tratando de Educação Ambiental, o </w:t>
      </w:r>
      <w:r>
        <w:rPr>
          <w:rFonts w:cs="Times New Roman" w:ascii="Arial" w:hAnsi="Arial"/>
          <w:b w:val="false"/>
          <w:bCs w:val="false"/>
          <w:sz w:val="24"/>
        </w:rPr>
        <w:t>Conselheiro Eduardo Damassini destaca o projeto “Aromas na escola”, que, em parceria com a EPAGRI, busca introduzir a diversificação na alimentação das crianças, desmistificando os grupos alimentares que, geralmente, tendem a desagradar o público infantil, como as verduras e hortaliças. O projeto mescla a teoria, aplicada em sala de aula, com a prática, pode</w:t>
      </w:r>
      <w:r>
        <w:rPr>
          <w:rFonts w:cs="Times New Roman" w:ascii="Arial" w:hAnsi="Arial"/>
          <w:b w:val="false"/>
          <w:bCs w:val="false"/>
          <w:sz w:val="24"/>
        </w:rPr>
        <w:t xml:space="preserve">ndo </w:t>
      </w:r>
      <w:r>
        <w:rPr>
          <w:rFonts w:cs="Times New Roman" w:ascii="Arial" w:hAnsi="Arial"/>
          <w:b w:val="false"/>
          <w:bCs w:val="false"/>
          <w:sz w:val="24"/>
        </w:rPr>
        <w:t>ser executada em ambientes externos e envolve</w:t>
      </w:r>
      <w:r>
        <w:rPr>
          <w:rFonts w:cs="Times New Roman" w:ascii="Arial" w:hAnsi="Arial"/>
          <w:b w:val="false"/>
          <w:bCs w:val="false"/>
          <w:sz w:val="24"/>
        </w:rPr>
        <w:t>ndo</w:t>
      </w:r>
      <w:r>
        <w:rPr>
          <w:rFonts w:cs="Times New Roman" w:ascii="Arial" w:hAnsi="Arial"/>
          <w:b w:val="false"/>
          <w:bCs w:val="false"/>
          <w:sz w:val="24"/>
        </w:rPr>
        <w:t xml:space="preserve"> atividades como o cultivo de hortas, mantidas pelos próprios alunos. </w:t>
      </w:r>
      <w:r>
        <w:rPr>
          <w:rFonts w:cs="Times New Roman" w:ascii="Arial" w:hAnsi="Arial"/>
          <w:b w:val="false"/>
          <w:bCs w:val="false"/>
          <w:sz w:val="24"/>
        </w:rPr>
        <w:t>A</w:t>
      </w:r>
      <w:r>
        <w:rPr>
          <w:rFonts w:cs="Times New Roman" w:ascii="Arial" w:hAnsi="Arial"/>
          <w:b w:val="false"/>
          <w:bCs w:val="false"/>
          <w:sz w:val="24"/>
        </w:rPr>
        <w:t>pós isso, a</w:t>
      </w:r>
      <w:r>
        <w:rPr>
          <w:rFonts w:cs="Times New Roman" w:ascii="Arial" w:hAnsi="Arial"/>
          <w:b w:val="false"/>
          <w:bCs w:val="false"/>
          <w:sz w:val="24"/>
        </w:rPr>
        <w:t xml:space="preserve"> Conselheira Rita Suselaine destac</w:t>
      </w:r>
      <w:r>
        <w:rPr>
          <w:rFonts w:cs="Times New Roman" w:ascii="Arial" w:hAnsi="Arial"/>
          <w:b w:val="false"/>
          <w:bCs w:val="false"/>
          <w:sz w:val="24"/>
        </w:rPr>
        <w:t>ou</w:t>
      </w:r>
      <w:r>
        <w:rPr>
          <w:rFonts w:cs="Times New Roman" w:ascii="Arial" w:hAnsi="Arial"/>
          <w:b w:val="false"/>
          <w:bCs w:val="false"/>
          <w:sz w:val="24"/>
        </w:rPr>
        <w:t xml:space="preserve"> que, apesar de eficientes, as ações do COMSEA acabam sendo lateralizadas e desfalcadas pelos outros Conselhos, dificultando </w:t>
      </w:r>
      <w:r>
        <w:rPr>
          <w:rFonts w:cs="Times New Roman" w:ascii="Arial" w:hAnsi="Arial"/>
          <w:b w:val="false"/>
          <w:bCs w:val="false"/>
          <w:sz w:val="24"/>
        </w:rPr>
        <w:t xml:space="preserve">o aproveitamento das atividades. Assim, sugeriu que o Conselho se dispusesse a montar uma recomendação, </w:t>
      </w:r>
      <w:r>
        <w:rPr>
          <w:rFonts w:cs="Times New Roman" w:ascii="Arial" w:hAnsi="Arial"/>
          <w:b w:val="false"/>
          <w:bCs w:val="false"/>
          <w:sz w:val="24"/>
        </w:rPr>
        <w:t>a ser enviada à Secretaria Municipal de Saúde,</w:t>
      </w:r>
      <w:r>
        <w:rPr>
          <w:rFonts w:cs="Times New Roman" w:ascii="Arial" w:hAnsi="Arial"/>
          <w:b w:val="false"/>
          <w:bCs w:val="false"/>
          <w:sz w:val="24"/>
        </w:rPr>
        <w:t xml:space="preserve"> para a criação do Plano Municipal de Segurança Alimentar </w:t>
      </w:r>
      <w:r>
        <w:rPr>
          <w:rFonts w:cs="Times New Roman" w:ascii="Arial" w:hAnsi="Arial"/>
          <w:b w:val="false"/>
          <w:bCs w:val="false"/>
          <w:sz w:val="24"/>
        </w:rPr>
        <w:t>e</w:t>
      </w:r>
      <w:r>
        <w:rPr>
          <w:rFonts w:cs="Times New Roman" w:ascii="Arial" w:hAnsi="Arial"/>
          <w:b w:val="false"/>
          <w:bCs w:val="false"/>
          <w:sz w:val="24"/>
        </w:rPr>
        <w:t xml:space="preserve"> Nutricional </w:t>
      </w:r>
      <w:r>
        <w:rPr>
          <w:rFonts w:cs="Times New Roman" w:ascii="Arial" w:hAnsi="Arial"/>
          <w:b w:val="false"/>
          <w:bCs w:val="false"/>
          <w:caps w:val="false"/>
          <w:smallCaps w:val="false"/>
          <w:color w:val="404040"/>
          <w:spacing w:val="0"/>
          <w:sz w:val="24"/>
        </w:rPr>
        <w:t xml:space="preserve">– </w:t>
      </w:r>
      <w:r>
        <w:rPr>
          <w:rFonts w:cs="Times New Roman" w:ascii="Arial" w:hAnsi="Arial"/>
          <w:b w:val="false"/>
          <w:bCs w:val="false"/>
          <w:sz w:val="24"/>
        </w:rPr>
        <w:t xml:space="preserve">ideia incontinentemente aprovada pelos demais Conselheiros. </w:t>
      </w:r>
      <w:r>
        <w:rPr>
          <w:rFonts w:cs="Times New Roman" w:ascii="Arial" w:hAnsi="Arial"/>
          <w:b w:val="false"/>
          <w:bCs w:val="false"/>
          <w:sz w:val="24"/>
        </w:rPr>
        <w:t xml:space="preserve">Dessa forma, as Conselheiras Rita, Ana Paula e Célia se comprometeram em elaborar e revisar a recomendação supracitada. </w:t>
      </w:r>
      <w:r>
        <w:rPr>
          <w:rFonts w:cs="Times New Roman" w:ascii="Arial" w:hAnsi="Arial"/>
          <w:b w:val="false"/>
          <w:bCs w:val="false"/>
          <w:sz w:val="24"/>
        </w:rPr>
        <w:t>Ulteriormente</w:t>
      </w:r>
      <w:r>
        <w:rPr>
          <w:rFonts w:cs="Times New Roman" w:ascii="Arial" w:hAnsi="Arial"/>
          <w:b w:val="false"/>
          <w:bCs w:val="false"/>
          <w:sz w:val="24"/>
        </w:rPr>
        <w:t xml:space="preserve">, a Conselheira Gislaine Cardoso, representante da Associação Beneficente ABADEUS, relatou a intenção que a entidade tem em organizar, também, uma horta </w:t>
      </w:r>
      <w:r>
        <w:rPr>
          <w:rFonts w:cs="Times New Roman" w:ascii="Arial" w:hAnsi="Arial"/>
          <w:b w:val="false"/>
          <w:bCs w:val="false"/>
          <w:sz w:val="24"/>
        </w:rPr>
        <w:t xml:space="preserve">comunitária </w:t>
      </w:r>
      <w:r>
        <w:rPr>
          <w:rFonts w:cs="Times New Roman" w:ascii="Arial" w:hAnsi="Arial"/>
          <w:b w:val="false"/>
          <w:bCs w:val="false"/>
          <w:sz w:val="24"/>
        </w:rPr>
        <w:t xml:space="preserve">cujos produtos sejam destinados ao consumo da população que reside no bairro </w:t>
      </w:r>
      <w:r>
        <w:rPr>
          <w:rFonts w:cs="Times New Roman" w:ascii="Arial" w:hAnsi="Arial"/>
          <w:b w:val="false"/>
          <w:bCs w:val="false"/>
          <w:sz w:val="24"/>
        </w:rPr>
        <w:t xml:space="preserve">Cristo Redentor, incentivando hábitos alimentares saudáveis </w:t>
      </w:r>
      <w:r>
        <w:rPr>
          <w:rFonts w:cs="Times New Roman" w:ascii="Arial" w:hAnsi="Arial"/>
          <w:b w:val="false"/>
          <w:bCs w:val="false"/>
          <w:sz w:val="24"/>
        </w:rPr>
        <w:t>aos moradores</w:t>
      </w:r>
      <w:r>
        <w:rPr>
          <w:rFonts w:cs="Times New Roman" w:ascii="Arial" w:hAnsi="Arial"/>
          <w:b w:val="false"/>
          <w:bCs w:val="false"/>
          <w:sz w:val="24"/>
        </w:rPr>
        <w:t>. Os demais Conselheiros ap</w:t>
      </w:r>
      <w:r>
        <w:rPr>
          <w:rFonts w:cs="Times New Roman" w:ascii="Arial" w:hAnsi="Arial"/>
          <w:b w:val="false"/>
          <w:bCs w:val="false"/>
          <w:sz w:val="24"/>
        </w:rPr>
        <w:t>oiaram</w:t>
      </w:r>
      <w:r>
        <w:rPr>
          <w:rFonts w:cs="Times New Roman" w:ascii="Arial" w:hAnsi="Arial"/>
          <w:b w:val="false"/>
          <w:bCs w:val="false"/>
          <w:sz w:val="24"/>
        </w:rPr>
        <w:t xml:space="preserve"> a iniciativa e compartilharam os bons resultados que também já obtiveram a partir de ações similares. </w:t>
      </w:r>
      <w:r>
        <w:rPr>
          <w:rFonts w:cs="Times New Roman" w:ascii="Arial" w:hAnsi="Arial"/>
          <w:b w:val="false"/>
          <w:bCs w:val="false"/>
          <w:sz w:val="24"/>
        </w:rPr>
        <w:t xml:space="preserve">Logo após, a </w:t>
      </w:r>
      <w:r>
        <w:rPr>
          <w:rFonts w:cs="Times New Roman" w:ascii="Arial" w:hAnsi="Arial"/>
          <w:b w:val="false"/>
          <w:bCs w:val="false"/>
          <w:sz w:val="24"/>
        </w:rPr>
        <w:t>Vice-Presidente</w:t>
      </w:r>
      <w:r>
        <w:rPr>
          <w:rFonts w:cs="Times New Roman" w:ascii="Arial" w:hAnsi="Arial"/>
          <w:b w:val="false"/>
          <w:bCs w:val="false"/>
          <w:sz w:val="24"/>
        </w:rPr>
        <w:t xml:space="preserve"> Ana Paula expressou a importância de acompanhar os resultados das pequisas sociais realizadas com o intuit</w:t>
      </w:r>
      <w:r>
        <w:rPr>
          <w:rFonts w:cs="Times New Roman" w:ascii="Arial" w:hAnsi="Arial"/>
          <w:b w:val="false"/>
          <w:bCs w:val="false"/>
          <w:sz w:val="24"/>
        </w:rPr>
        <w:t xml:space="preserve">o de traçar o perfil nutricional da população no Município. A </w:t>
      </w:r>
      <w:r>
        <w:rPr>
          <w:rFonts w:cs="Times New Roman" w:ascii="Arial" w:hAnsi="Arial"/>
          <w:b w:val="false"/>
          <w:bCs w:val="false"/>
          <w:sz w:val="24"/>
        </w:rPr>
        <w:t>Vice-Presidente</w:t>
      </w:r>
      <w:r>
        <w:rPr>
          <w:rFonts w:cs="Times New Roman" w:ascii="Arial" w:hAnsi="Arial"/>
          <w:b w:val="false"/>
          <w:bCs w:val="false"/>
          <w:sz w:val="24"/>
        </w:rPr>
        <w:t xml:space="preserve"> relatou, ainda, os infelizes resultados das últimas pesquisas: O consumo de frutas e verduras acusou zerado em parte significante das apurações. Portanto, </w:t>
      </w:r>
      <w:r>
        <w:rPr>
          <w:rFonts w:cs="Times New Roman" w:ascii="Arial" w:hAnsi="Arial"/>
          <w:b w:val="false"/>
          <w:bCs w:val="false"/>
          <w:sz w:val="24"/>
        </w:rPr>
        <w:t>os Conselheiros concordaram que</w:t>
      </w:r>
      <w:r>
        <w:rPr>
          <w:rFonts w:cs="Times New Roman" w:ascii="Arial" w:hAnsi="Arial"/>
          <w:b w:val="false"/>
          <w:bCs w:val="false"/>
          <w:sz w:val="24"/>
        </w:rPr>
        <w:t xml:space="preserve"> faz-se necessária a inspeção constante dos perfis nutricionais, na tentativa de prevenir resultados semelhantes no futuro. </w:t>
      </w:r>
      <w:r>
        <w:rPr>
          <w:rFonts w:cs="Times New Roman" w:ascii="Arial" w:hAnsi="Arial"/>
          <w:b w:val="false"/>
          <w:bCs w:val="false"/>
          <w:sz w:val="24"/>
        </w:rPr>
        <w:t xml:space="preserve">Ademais, </w:t>
      </w:r>
      <w:r>
        <w:rPr>
          <w:rFonts w:cs="Times New Roman" w:ascii="Arial" w:hAnsi="Arial"/>
          <w:b w:val="false"/>
          <w:bCs w:val="false"/>
          <w:sz w:val="24"/>
        </w:rPr>
        <w:t>a Vice-Presidente</w:t>
      </w:r>
      <w:r>
        <w:rPr>
          <w:rFonts w:cs="Times New Roman" w:ascii="Arial" w:hAnsi="Arial"/>
          <w:b w:val="false"/>
          <w:bCs w:val="false"/>
          <w:sz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</w:rPr>
        <w:t xml:space="preserve">compartilhou com os demais o Guia Alimentar, uma alternativa para auxiliar a população na preparação de refeições nutritivas e acessíveis. </w:t>
      </w:r>
      <w:r>
        <w:rPr>
          <w:rFonts w:cs="Times New Roman" w:ascii="Arial" w:hAnsi="Arial"/>
          <w:b w:val="false"/>
          <w:bCs w:val="false"/>
          <w:sz w:val="24"/>
        </w:rPr>
        <w:t xml:space="preserve">Os Conselheiros também discutiram a </w:t>
      </w:r>
      <w:r>
        <w:rPr>
          <w:rFonts w:cs="Times New Roman" w:ascii="Arial" w:hAnsi="Arial"/>
          <w:b w:val="false"/>
          <w:bCs w:val="false"/>
          <w:sz w:val="24"/>
        </w:rPr>
        <w:t>necessidade de</w:t>
      </w:r>
      <w:r>
        <w:rPr>
          <w:rFonts w:cs="Times New Roman" w:ascii="Arial" w:hAnsi="Arial"/>
          <w:b w:val="false"/>
          <w:bCs w:val="false"/>
          <w:sz w:val="24"/>
        </w:rPr>
        <w:t xml:space="preserve"> capt</w:t>
      </w:r>
      <w:r>
        <w:rPr>
          <w:rFonts w:cs="Times New Roman" w:ascii="Arial" w:hAnsi="Arial"/>
          <w:b w:val="false"/>
          <w:bCs w:val="false"/>
          <w:sz w:val="24"/>
        </w:rPr>
        <w:t xml:space="preserve">ar </w:t>
      </w:r>
      <w:r>
        <w:rPr>
          <w:rFonts w:cs="Times New Roman" w:ascii="Arial" w:hAnsi="Arial"/>
          <w:b w:val="false"/>
          <w:bCs w:val="false"/>
          <w:sz w:val="24"/>
        </w:rPr>
        <w:t xml:space="preserve">recursos para que seja feita </w:t>
      </w:r>
      <w:r>
        <w:rPr>
          <w:rFonts w:cs="Times New Roman" w:ascii="Arial" w:hAnsi="Arial"/>
          <w:b w:val="false"/>
          <w:bCs w:val="false"/>
          <w:sz w:val="24"/>
        </w:rPr>
        <w:t>a</w:t>
      </w:r>
      <w:r>
        <w:rPr>
          <w:rFonts w:cs="Times New Roman" w:ascii="Arial" w:hAnsi="Arial"/>
          <w:b w:val="false"/>
          <w:bCs w:val="false"/>
          <w:sz w:val="24"/>
        </w:rPr>
        <w:t xml:space="preserve"> devida conscientização da população quanto à educação alimentar, </w:t>
      </w:r>
      <w:r>
        <w:rPr>
          <w:rFonts w:cs="Times New Roman" w:ascii="Arial" w:hAnsi="Arial"/>
          <w:b w:val="false"/>
          <w:bCs w:val="false"/>
          <w:sz w:val="24"/>
        </w:rPr>
        <w:t xml:space="preserve">por meio de campanhas </w:t>
      </w:r>
      <w:r>
        <w:rPr>
          <w:rFonts w:cs="Times New Roman" w:ascii="Arial" w:hAnsi="Arial"/>
          <w:b w:val="false"/>
          <w:bCs w:val="false"/>
          <w:sz w:val="24"/>
        </w:rPr>
        <w:t xml:space="preserve">publicitárias </w:t>
      </w:r>
      <w:r>
        <w:rPr>
          <w:rFonts w:cs="Times New Roman" w:ascii="Arial" w:hAnsi="Arial"/>
          <w:b w:val="false"/>
          <w:bCs w:val="false"/>
          <w:sz w:val="24"/>
        </w:rPr>
        <w:t xml:space="preserve">e materiais didáticos. Os presentes relataram suas experiências </w:t>
      </w:r>
      <w:r>
        <w:rPr>
          <w:rFonts w:cs="Times New Roman" w:ascii="Arial" w:hAnsi="Arial"/>
          <w:b w:val="false"/>
          <w:bCs w:val="false"/>
          <w:sz w:val="24"/>
        </w:rPr>
        <w:t>em projetos desse gênero, a fim de encontrar os melhores caminhos para a destinação dos recursos.</w:t>
      </w:r>
      <w:r>
        <w:rPr>
          <w:rFonts w:cs="Times New Roman" w:ascii="Arial" w:hAnsi="Arial"/>
          <w:b w:val="false"/>
          <w:bCs w:val="false"/>
          <w:sz w:val="24"/>
        </w:rPr>
        <w:t xml:space="preserve"> </w:t>
      </w:r>
      <w:r>
        <w:rPr>
          <w:rFonts w:cs="Times New Roman" w:ascii="Arial" w:hAnsi="Arial"/>
          <w:b w:val="false"/>
          <w:bCs w:val="false"/>
          <w:sz w:val="24"/>
        </w:rPr>
        <w:t xml:space="preserve">A </w:t>
      </w:r>
      <w:r>
        <w:rPr>
          <w:rFonts w:cs="Times New Roman" w:ascii="Arial" w:hAnsi="Arial"/>
          <w:b w:val="false"/>
          <w:bCs w:val="false"/>
          <w:sz w:val="24"/>
        </w:rPr>
        <w:t>Presidente</w:t>
      </w:r>
      <w:r>
        <w:rPr>
          <w:rFonts w:cs="Times New Roman" w:ascii="Arial" w:hAnsi="Arial"/>
          <w:b w:val="false"/>
          <w:bCs w:val="false"/>
          <w:sz w:val="24"/>
        </w:rPr>
        <w:t xml:space="preserve"> Rita sugeri</w:t>
      </w:r>
      <w:r>
        <w:rPr>
          <w:rFonts w:cs="Times New Roman" w:ascii="Arial" w:hAnsi="Arial"/>
          <w:b w:val="false"/>
          <w:bCs w:val="false"/>
          <w:sz w:val="24"/>
        </w:rPr>
        <w:t xml:space="preserve">u, </w:t>
      </w:r>
      <w:r>
        <w:rPr>
          <w:rFonts w:cs="Times New Roman" w:ascii="Arial" w:hAnsi="Arial"/>
          <w:b w:val="false"/>
          <w:bCs w:val="false"/>
          <w:sz w:val="24"/>
        </w:rPr>
        <w:t xml:space="preserve">então, </w:t>
      </w:r>
      <w:r>
        <w:rPr>
          <w:rFonts w:cs="Times New Roman" w:ascii="Arial" w:hAnsi="Arial"/>
          <w:b w:val="false"/>
          <w:bCs w:val="false"/>
          <w:sz w:val="24"/>
        </w:rPr>
        <w:t>que a Conselheira Sabrina Teodosio, ligada ao Gabinete, solicitasse uma reunião d</w:t>
      </w:r>
      <w:r>
        <w:rPr>
          <w:rFonts w:cs="Times New Roman" w:ascii="Arial" w:hAnsi="Arial"/>
          <w:b w:val="false"/>
          <w:bCs w:val="false"/>
          <w:sz w:val="24"/>
        </w:rPr>
        <w:t xml:space="preserve">a Câmara Interministerial de Segurança Alimentar e Nutricional (Caisan), com o propósito de facilitar a realização dos projetos debatidos pelo Conselho. </w:t>
      </w:r>
      <w:r>
        <w:rPr>
          <w:rFonts w:cs="Times New Roman" w:ascii="Arial" w:hAnsi="Arial"/>
          <w:b w:val="false"/>
          <w:bCs w:val="false"/>
          <w:sz w:val="24"/>
        </w:rPr>
        <w:t xml:space="preserve">Também fora discutida a pauta da capacitação dos profissionais associados à preparação dos alimentos dentro das Instituições municipais, </w:t>
      </w:r>
      <w:r>
        <w:rPr>
          <w:rFonts w:cs="Times New Roman" w:ascii="Arial" w:hAnsi="Arial"/>
          <w:b w:val="false"/>
          <w:bCs w:val="false"/>
          <w:sz w:val="24"/>
        </w:rPr>
        <w:t xml:space="preserve">uma vez que, apesar de estarem certamente aptos a cozinhar, podem manter </w:t>
      </w:r>
      <w:r>
        <w:rPr>
          <w:rFonts w:cs="Times New Roman" w:ascii="Arial" w:hAnsi="Arial"/>
          <w:b w:val="false"/>
          <w:bCs w:val="false"/>
          <w:sz w:val="24"/>
        </w:rPr>
        <w:t xml:space="preserve">os </w:t>
      </w:r>
      <w:r>
        <w:rPr>
          <w:rFonts w:cs="Times New Roman" w:ascii="Arial" w:hAnsi="Arial"/>
          <w:b w:val="false"/>
          <w:bCs w:val="false"/>
          <w:sz w:val="24"/>
        </w:rPr>
        <w:t xml:space="preserve">hábitos pessoais na hora do preparo das refeições, ao invés daqueles exigidos pelas normas municipais. Ao fim, o tópico de discussão retorna à essencialidade do </w:t>
      </w:r>
      <w:r>
        <w:rPr>
          <w:rFonts w:cs="Times New Roman" w:ascii="Arial" w:hAnsi="Arial"/>
          <w:b w:val="false"/>
          <w:bCs w:val="false"/>
          <w:sz w:val="24"/>
        </w:rPr>
        <w:t xml:space="preserve">Plano Municipal de Segurança Alimentar </w:t>
      </w:r>
      <w:r>
        <w:rPr>
          <w:rFonts w:cs="Times New Roman" w:ascii="Arial" w:hAnsi="Arial"/>
          <w:b w:val="false"/>
          <w:bCs w:val="false"/>
          <w:sz w:val="24"/>
        </w:rPr>
        <w:t>e</w:t>
      </w:r>
      <w:r>
        <w:rPr>
          <w:rFonts w:cs="Times New Roman" w:ascii="Arial" w:hAnsi="Arial"/>
          <w:b w:val="false"/>
          <w:bCs w:val="false"/>
          <w:sz w:val="24"/>
        </w:rPr>
        <w:t xml:space="preserve"> Nutricional, </w:t>
      </w:r>
      <w:r>
        <w:rPr>
          <w:rFonts w:cs="Times New Roman" w:ascii="Arial" w:hAnsi="Arial"/>
          <w:b w:val="false"/>
          <w:bCs w:val="false"/>
          <w:sz w:val="24"/>
        </w:rPr>
        <w:t xml:space="preserve">que se mostraria cada vez mais útil como mecanismo de utilização do COMSEA, pelo qual seriam realizadas as propostas de intervenção articuladas nesta reunião. </w:t>
      </w:r>
      <w:r>
        <w:rPr>
          <w:rFonts w:cs="Times New Roman" w:ascii="Arial" w:hAnsi="Arial"/>
          <w:b w:val="false"/>
          <w:bCs w:val="false"/>
          <w:sz w:val="24"/>
        </w:rPr>
        <w:t>Dessarte</w:t>
      </w:r>
      <w:r>
        <w:rPr>
          <w:rFonts w:cs="Times New Roman" w:ascii="Arial" w:hAnsi="Arial"/>
          <w:sz w:val="24"/>
        </w:rPr>
        <w:t>, a</w:t>
      </w:r>
      <w:r>
        <w:rPr>
          <w:rFonts w:cs="Times New Roman" w:ascii="Arial" w:hAnsi="Arial"/>
          <w:sz w:val="24"/>
        </w:rPr>
        <w:t>o fim da reunião, a</w:t>
      </w:r>
      <w:r>
        <w:rPr>
          <w:rFonts w:cs="Times New Roman" w:ascii="Arial" w:hAnsi="Arial"/>
          <w:sz w:val="24"/>
        </w:rPr>
        <w:t xml:space="preserve"> Presidente Rita Suselaine agradeceu a presença de todos e, </w:t>
      </w:r>
      <w:r>
        <w:rPr>
          <w:rFonts w:cs="Times New Roman" w:ascii="Arial" w:hAnsi="Arial"/>
          <w:sz w:val="24"/>
        </w:rPr>
        <w:t>sem mais a relatar</w:t>
      </w:r>
      <w:r>
        <w:rPr>
          <w:rFonts w:cs="Times New Roman" w:ascii="Arial" w:hAnsi="Arial"/>
          <w:sz w:val="24"/>
        </w:rPr>
        <w:t xml:space="preserve">, eu, </w:t>
      </w:r>
      <w:r>
        <w:rPr>
          <w:rFonts w:cs="Times New Roman" w:ascii="Arial" w:hAnsi="Arial"/>
          <w:sz w:val="24"/>
        </w:rPr>
        <w:t>Sofia dos Santos Coelho</w:t>
      </w:r>
      <w:r>
        <w:rPr>
          <w:rFonts w:cs="Times New Roman" w:ascii="Arial" w:hAnsi="Arial"/>
          <w:sz w:val="24"/>
        </w:rPr>
        <w:t xml:space="preserve">, </w:t>
      </w:r>
      <w:r>
        <w:rPr>
          <w:rFonts w:cs="Times New Roman" w:ascii="Arial" w:hAnsi="Arial"/>
          <w:sz w:val="24"/>
        </w:rPr>
        <w:t xml:space="preserve">finalizo </w:t>
      </w:r>
      <w:r>
        <w:rPr>
          <w:rFonts w:cs="Times New Roman" w:ascii="Arial" w:hAnsi="Arial"/>
          <w:sz w:val="24"/>
        </w:rPr>
        <w:t xml:space="preserve">a presente ata que, após lida e aprovada, será por todos assinada.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Sabrina Teodosio Silva Pagani</w:t>
      </w:r>
      <w:r>
        <w:rPr>
          <w:rFonts w:cs="Times New Roman" w:ascii="Arial" w:hAnsi="Arial"/>
          <w:sz w:val="24"/>
        </w:rPr>
        <w:t xml:space="preserve"> (Gabinete do Prefeito);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Célia Topanotti Lima Valim (Secretaria Municipal de Educação);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Fernanda Figueiredo Mendes (Secretaria da Fazenda/Gerência de Agricultura); Indianara de Bem Souza (Secretaria Municipal de Assistência Social e Habitação);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Ana Paula Aguiar Milanez (Secretaria Municipal de Saúde);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Vanessa Ferreira do Nascimento (EPAGRI);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Eduardo Luzzi Damassini (Secretaria do Meio Ambiente – DMACRI);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Carla Damásio Martins (Bairro da Juventude dos Padres Rogacionistas);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Rita Suselaine Vieira Ribeiro (UNESC);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Janara Marques (APAE Criciúma);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Elizeu João Puziski (Associação de Produtores da Linha Cabral – ALICA);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José Barzan (Cooperativa Nova Vida);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Maria Elisa Favarin (Centro Acadêmico de Nutrição – UNESC);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Estela Mary Rosso (Cooperativa dos Agricultores Familiares de Criciúma – Nosso Fruto);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Gislaine Cardoso Monteiro Vieira (ABADEUS);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Eliane Mandelli Frank (Núcleo Serramar);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Júlia dos Santos Collodel (Associação Feminina de Assistência Social – AFASC);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Jéssica Menegon Dagostin (Hospital São José); 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>Amanda Bianchini (Asilo São Vicente de Paulo);</w:t>
      </w:r>
    </w:p>
    <w:p>
      <w:pPr>
        <w:pStyle w:val="Normal"/>
        <w:widowControl/>
        <w:spacing w:lineRule="auto" w:line="360"/>
        <w:jc w:val="both"/>
        <w:rPr>
          <w:rFonts w:ascii="Arial" w:hAnsi="Arial" w:cs="Times New Roman"/>
          <w:sz w:val="24"/>
        </w:rPr>
      </w:pPr>
      <w:r>
        <w:rPr>
          <w:rFonts w:cs="Times New Roman" w:ascii="Arial" w:hAnsi="Arial"/>
          <w:sz w:val="24"/>
        </w:rPr>
        <w:t xml:space="preserve">Paula Rosane Vieira Guimarães (CRN 10). </w:t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2"/>
      <w:sz w:val="22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Smbolosdenumerao" w:customStyle="1">
    <w:name w:val="Símbolos de numeração"/>
    <w:qFormat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LibreOffice/7.0.1.2$Windows_X86_64 LibreOffice_project/7cbcfc562f6eb6708b5ff7d7397325de9e764452</Application>
  <Pages>5</Pages>
  <Words>1396</Words>
  <Characters>8361</Characters>
  <CharactersWithSpaces>9761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2022-08-24T18:39:00Z</dcterms:created>
  <dc:creator>CONSELHOS</dc:creator>
  <dc:description/>
  <dc:language>pt-BR</dc:language>
  <cp:lastModifiedBy/>
  <cp:lastPrinted>2023-02-10T13:00:56Z</cp:lastPrinted>
  <dcterms:modified xsi:type="dcterms:W3CDTF">2023-02-10T13:10:40Z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