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 w:before="0" w:after="16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</w:rPr>
        <w:t>ATA DA REUNIÃO ORDINÁRIA DO CONSELHO MUNICIPAL DE SANEAMENTO BÁSICO – COMSAB</w:t>
      </w:r>
    </w:p>
    <w:p>
      <w:pPr>
        <w:pStyle w:val="Normal"/>
        <w:spacing w:lineRule="auto" w:line="480" w:before="0" w:after="16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</w:rPr>
        <w:t>N°02</w:t>
      </w:r>
    </w:p>
    <w:p>
      <w:pPr>
        <w:pStyle w:val="Normal"/>
        <w:spacing w:lineRule="auto" w:line="360" w:before="0" w:after="160"/>
        <w:jc w:val="center"/>
        <w:rPr>
          <w:rFonts w:ascii="Times New Roman" w:hAnsi="Times New Roman"/>
        </w:rPr>
      </w:pPr>
      <w:r>
        <w:rPr>
          <w:rFonts w:eastAsia="Calibri" w:cs="Calibri" w:ascii="Times New Roman" w:hAnsi="Times New Roman"/>
          <w:b/>
          <w:sz w:val="24"/>
        </w:rPr>
        <w:t>02/05/2024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>
          <w:rFonts w:eastAsia="Arial" w:cs="Times New Roman" w:ascii="Times New Roman" w:hAnsi="Times New Roman"/>
          <w:color w:val="000000"/>
          <w:sz w:val="24"/>
        </w:rPr>
        <w:t>Ao</w:t>
      </w:r>
      <w:r>
        <w:rPr>
          <w:rFonts w:cs="Times New Roman" w:ascii="Times New Roman" w:hAnsi="Times New Roman"/>
          <w:sz w:val="24"/>
        </w:rPr>
        <w:t xml:space="preserve"> segundo dia do mês de outubro de dois mil e vinte e quatro, aconteceu a reunião ordinária do Conselho Municipal </w:t>
      </w:r>
      <w:r>
        <w:rPr>
          <w:rFonts w:eastAsia="Calibri" w:cs="Calibri" w:ascii="Times New Roman" w:hAnsi="Times New Roman"/>
          <w:sz w:val="24"/>
        </w:rPr>
        <w:t>de Saneamento Básico – COMSAB</w:t>
      </w:r>
      <w:r>
        <w:rPr>
          <w:rFonts w:cs="Times New Roman" w:ascii="Times New Roman" w:hAnsi="Times New Roman"/>
          <w:sz w:val="24"/>
        </w:rPr>
        <w:t>, de forma presencial. Estavam presentes os (as) seguintes conselheiros (as): Guilherme Alexandre Colombo (Diretoria Municipal do Meio Ambiente de Criciúma – DMACRI); Murilo Barbosa Flores (Secretaria Municipal do Sistema de Infraestrutura, Planejamento e Mobilidade Urbana); Debora Jeremias Dos Santos (Secretária Municipal de Infraestrutura, Planejamento e Mobilidade Urbana); Karina Milaneze de Aguiar (Secretaria Municipal da Fazenda); Jansen Comin Toledo dos Santos (Procuradoria-Geral do Município); Ramon Ugioni Borges (Secretaria Municipal de Saúde); Mauro César Sonego (Gabinete do Prefeito); Caroline Paim Zanette (Diretoria de Trânsito e Transporte); Vanessa Barbosa (Associação Embresarial de Criciuma – ACIC); Jorge Marques Bittencourt (Sindicato dos Trabalhadores da Indústria Química). conselheiro Guilherme Alexandre Colombo, representante da Diretoria Municipal do Meio Ambiente de Criciúma (DMACRI), deu início à reunião, saudando os presentes e agradecendo pela participação. Em seguida, foi apresentado o novo Presidente do Fundo Municipal de Saneamento Básico de Criciúma (FUNSAB), o Sr. Mauro César Sonego, o qual representa a cadeira do Gabinete do Prefeito neste conselho, que, de acordo com o regimento, assume automaticamente a presidência deste conselho. Após a apresentação, o conselheiro Guilherme procedeu à verificação e validação do quórum. Confirmado o quórum, deu seguimento ao próximo ponto da pauta: *Adequações à NBR 17076/24*. O tema foi levantado pelo conselheiro Murilo Barbosa Flores, representante da Secretaria Municipal de Infraestrutura, Planejamento e Mobilidade Urbana, a quem foi passada a palavra. O conselheiro Murilo explicou: *“Com a nova norma, estamos realizando uma análise hídrica pela Prefeitura, mas acreditamos que devemos nos adequar a ela. No entanto, a norma tem causado mais dificuldades que melhorias, principalmente em relação ao tratamento de esgoto em esgoto terrenos. Isso tem impactado tanto nossas análises quanto à Vigilância Sanitária.”. Após a discussão, o Presidente sugeriu que se crie uma comissao para se fazer um estudo onde visa avaliar alternativas viáveis ​​para as moradias antigas que não implementam o novo sistema de tratamento de esgoto. A comissão composta pelas seguintes entidades: Vigilância Sanitária, DFU – Secretaria de Infraestrutura, Planejamento e Mobilidade Urbana, e DMACRI – Diretoria Municipal do Meio Ambiente. O conselheiro Murilo foi nomeado para elaborar um ofício, convocando os representantes dessas entidades para uma reunião e discussão do tema. Seguidamente passando para o terceiro ponto de pauta: Reparações CASAN, o conselheiro Jorge Marques Bittencourt (Sindicato dos Trabalhadores da Indústria Química) toma a palavra e expõe que não foi resolvido como reparações da CASAN em relações como caixas de esgoto de concreto mal colocadas, destampadas e quebradas nas ruas podendo ser causas de acidentes futuros. Entretanto o conselheiro Jorge informou que a CASAN respondeu que cedeu o pavimento e que isto era com a Secretaria de Infraestrutura Planejamento e Mobilidade Urbana. O conselheiro realizou um protocolo na Secretaria de Infraestrutura, porém ainda não se obteve resposta. Sem mais a tratar, o presidente Giovanni encerrou a reunião e eu, Carol Castro Brito, lavro e finalizo o presente ata que, após lida e aprovado, será por todos os assinados.</w:t>
      </w:r>
    </w:p>
    <w:p>
      <w:pPr>
        <w:pStyle w:val="Normal"/>
        <w:widowControl/>
        <w:spacing w:lineRule="auto" w:line="360"/>
        <w:jc w:val="both"/>
        <w:rPr>
          <w:rFonts w:ascii="Times New Roman" w:hAnsi="Times New Roman"/>
        </w:rPr>
      </w:pPr>
      <w:r>
        <w:rPr/>
      </w:r>
    </w:p>
    <w:p>
      <w:pPr>
        <w:pStyle w:val="Normal"/>
        <w:widowControl/>
        <w:spacing w:lineRule="auto" w:line="360" w:before="114" w:after="114"/>
        <w:jc w:val="both"/>
        <w:rPr/>
      </w:pPr>
      <w:r>
        <w:rPr>
          <w:rFonts w:cs="Times New Roman"/>
          <w:sz w:val="24"/>
        </w:rPr>
        <w:t>Guilherme Alexandre Colombo (Diretoria Municipal do Meio Ambiente de Criciúma – DMACRI);</w:t>
      </w:r>
    </w:p>
    <w:p>
      <w:pPr>
        <w:pStyle w:val="Normal"/>
        <w:widowControl/>
        <w:spacing w:lineRule="auto" w:line="360" w:before="114" w:after="114"/>
        <w:jc w:val="both"/>
        <w:rPr>
          <w:rFonts w:cs="Times New Roman"/>
          <w:sz w:val="24"/>
        </w:rPr>
      </w:pPr>
      <w:r>
        <w:rPr/>
      </w:r>
    </w:p>
    <w:p>
      <w:pPr>
        <w:pStyle w:val="Normal"/>
        <w:widowControl/>
        <w:spacing w:lineRule="auto" w:line="360" w:before="114" w:after="114"/>
        <w:jc w:val="both"/>
        <w:rPr/>
      </w:pPr>
      <w:r>
        <w:rPr>
          <w:rFonts w:cs="Times New Roman"/>
          <w:sz w:val="24"/>
        </w:rPr>
        <w:t xml:space="preserve">Murilo Barbosa Flores (Secretaria Municipal do Sistema de Infraestrutura, Planejamento e Mobilidade Urbana); </w:t>
      </w:r>
    </w:p>
    <w:p>
      <w:pPr>
        <w:pStyle w:val="Normal"/>
        <w:widowControl/>
        <w:spacing w:lineRule="auto" w:line="360" w:before="114" w:after="114"/>
        <w:jc w:val="both"/>
        <w:rPr>
          <w:rFonts w:cs="Times New Roman"/>
          <w:sz w:val="24"/>
        </w:rPr>
      </w:pPr>
      <w:r>
        <w:rPr/>
      </w:r>
    </w:p>
    <w:p>
      <w:pPr>
        <w:pStyle w:val="Normal"/>
        <w:widowControl/>
        <w:spacing w:lineRule="auto" w:line="360" w:before="114" w:after="114"/>
        <w:jc w:val="both"/>
        <w:rPr/>
      </w:pPr>
      <w:r>
        <w:rPr>
          <w:rFonts w:cs="Times New Roman"/>
          <w:sz w:val="24"/>
        </w:rPr>
        <w:t xml:space="preserve">Debora Jeremias Dos Santos (Secretária Municipal de Infraestrutura, Planejamento e Mobilidade Urbana); </w:t>
      </w:r>
    </w:p>
    <w:p>
      <w:pPr>
        <w:pStyle w:val="Normal"/>
        <w:widowControl/>
        <w:spacing w:lineRule="auto" w:line="360" w:before="114" w:after="114"/>
        <w:jc w:val="both"/>
        <w:rPr>
          <w:rFonts w:cs="Times New Roman"/>
          <w:sz w:val="24"/>
        </w:rPr>
      </w:pPr>
      <w:r>
        <w:rPr/>
      </w:r>
    </w:p>
    <w:p>
      <w:pPr>
        <w:pStyle w:val="Normal"/>
        <w:widowControl/>
        <w:spacing w:lineRule="auto" w:line="360" w:before="114" w:after="114"/>
        <w:jc w:val="both"/>
        <w:rPr/>
      </w:pPr>
      <w:r>
        <w:rPr>
          <w:rFonts w:cs="Times New Roman"/>
          <w:sz w:val="24"/>
        </w:rPr>
        <w:t xml:space="preserve">Karina Milaneze de Aguiar (Secretaria Municipal da Fazenda); </w:t>
      </w:r>
    </w:p>
    <w:p>
      <w:pPr>
        <w:pStyle w:val="Normal"/>
        <w:widowControl/>
        <w:spacing w:lineRule="auto" w:line="360" w:before="114" w:after="114"/>
        <w:jc w:val="both"/>
        <w:rPr/>
      </w:pPr>
      <w:r>
        <w:rPr>
          <w:rFonts w:cs="Times New Roman"/>
          <w:sz w:val="24"/>
        </w:rPr>
        <w:t xml:space="preserve">Jansen Comin Toledo dos Santos (Procuradoria-Geral do Município); </w:t>
      </w:r>
    </w:p>
    <w:p>
      <w:pPr>
        <w:pStyle w:val="Normal"/>
        <w:widowControl/>
        <w:spacing w:lineRule="auto" w:line="360" w:before="114" w:after="114"/>
        <w:jc w:val="both"/>
        <w:rPr>
          <w:rFonts w:cs="Times New Roman"/>
          <w:sz w:val="24"/>
        </w:rPr>
      </w:pPr>
      <w:r>
        <w:rPr/>
      </w:r>
    </w:p>
    <w:p>
      <w:pPr>
        <w:pStyle w:val="Normal"/>
        <w:widowControl/>
        <w:spacing w:lineRule="auto" w:line="360" w:before="114" w:after="114"/>
        <w:jc w:val="both"/>
        <w:rPr/>
      </w:pPr>
      <w:r>
        <w:rPr>
          <w:rFonts w:cs="Times New Roman"/>
          <w:sz w:val="24"/>
        </w:rPr>
        <w:t>Ramon Ugioni Borges (Secretaria Municipal de Saúde);</w:t>
      </w:r>
    </w:p>
    <w:p>
      <w:pPr>
        <w:pStyle w:val="Normal"/>
        <w:widowControl/>
        <w:spacing w:lineRule="auto" w:line="360" w:before="114" w:after="114"/>
        <w:jc w:val="both"/>
        <w:rPr>
          <w:rFonts w:cs="Times New Roman"/>
          <w:sz w:val="24"/>
        </w:rPr>
      </w:pPr>
      <w:r>
        <w:rPr/>
      </w:r>
    </w:p>
    <w:p>
      <w:pPr>
        <w:pStyle w:val="Normal"/>
        <w:widowControl/>
        <w:spacing w:lineRule="auto" w:line="360" w:before="114" w:after="114"/>
        <w:jc w:val="both"/>
        <w:rPr/>
      </w:pPr>
      <w:r>
        <w:rPr>
          <w:rFonts w:cs="Times New Roman"/>
          <w:sz w:val="24"/>
        </w:rPr>
        <w:t xml:space="preserve">Mauro César Sonego (Gabinete do Prefeito); </w:t>
      </w:r>
    </w:p>
    <w:p>
      <w:pPr>
        <w:pStyle w:val="Normal"/>
        <w:widowControl/>
        <w:spacing w:lineRule="auto" w:line="360" w:before="114" w:after="114"/>
        <w:jc w:val="both"/>
        <w:rPr>
          <w:rFonts w:cs="Times New Roman"/>
          <w:sz w:val="24"/>
        </w:rPr>
      </w:pPr>
      <w:r>
        <w:rPr/>
      </w:r>
    </w:p>
    <w:p>
      <w:pPr>
        <w:pStyle w:val="Normal"/>
        <w:widowControl/>
        <w:spacing w:lineRule="auto" w:line="360" w:before="114" w:after="114"/>
        <w:jc w:val="both"/>
        <w:rPr/>
      </w:pPr>
      <w:r>
        <w:rPr>
          <w:rFonts w:cs="Times New Roman"/>
          <w:sz w:val="24"/>
        </w:rPr>
        <w:t xml:space="preserve">Caroline Paim Zanette (Diretoria de Trânsito e Transporte); </w:t>
      </w:r>
    </w:p>
    <w:p>
      <w:pPr>
        <w:pStyle w:val="Normal"/>
        <w:widowControl/>
        <w:spacing w:lineRule="auto" w:line="360" w:before="114" w:after="114"/>
        <w:jc w:val="both"/>
        <w:rPr>
          <w:rFonts w:cs="Times New Roman"/>
          <w:sz w:val="24"/>
        </w:rPr>
      </w:pPr>
      <w:r>
        <w:rPr/>
      </w:r>
    </w:p>
    <w:p>
      <w:pPr>
        <w:pStyle w:val="Normal"/>
        <w:widowControl/>
        <w:spacing w:lineRule="auto" w:line="360" w:before="114" w:after="114"/>
        <w:jc w:val="both"/>
        <w:rPr/>
      </w:pPr>
      <w:r>
        <w:rPr>
          <w:rFonts w:cs="Times New Roman"/>
          <w:sz w:val="24"/>
        </w:rPr>
        <w:t xml:space="preserve">Vanessa Barbosa (Associação Embresarial de Criciuma – ACIC); </w:t>
      </w:r>
    </w:p>
    <w:p>
      <w:pPr>
        <w:pStyle w:val="Normal"/>
        <w:widowControl/>
        <w:spacing w:lineRule="auto" w:line="360" w:before="114" w:after="114"/>
        <w:jc w:val="both"/>
        <w:rPr>
          <w:rFonts w:cs="Times New Roman"/>
          <w:sz w:val="24"/>
        </w:rPr>
      </w:pPr>
      <w:r>
        <w:rPr/>
      </w:r>
    </w:p>
    <w:p>
      <w:pPr>
        <w:pStyle w:val="Normal"/>
        <w:widowControl/>
        <w:spacing w:lineRule="auto" w:line="360" w:before="114" w:after="114"/>
        <w:jc w:val="both"/>
        <w:rPr/>
      </w:pPr>
      <w:r>
        <w:rPr>
          <w:rFonts w:cs="Times New Roman"/>
          <w:sz w:val="24"/>
        </w:rPr>
        <w:t xml:space="preserve">Jorge Marques Bittencourt (Sindicato dos Trabalhadores da Indústria Química). </w:t>
      </w:r>
    </w:p>
    <w:sectPr>
      <w:type w:val="nextPage"/>
      <w:pgSz w:w="12240" w:h="15840"/>
      <w:pgMar w:left="1800" w:right="1800" w:header="0" w:top="1440" w:footer="0" w:bottom="1440" w:gutter="0"/>
      <w:lnNumType w:countBy="1" w:restart="continuous" w:distance="283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38b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Mangal" w:asciiTheme="minorHAnsi" w:hAnsiTheme="minorHAnsi"/>
      <w:color w:val="auto"/>
      <w:kern w:val="2"/>
      <w:sz w:val="22"/>
      <w:szCs w:val="24"/>
      <w:lang w:val="pt-BR" w:eastAsia="zh-CN" w:bidi="hi-IN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qFormat/>
    <w:rsid w:val="00e038b0"/>
    <w:rPr>
      <w:rFonts w:ascii="Calibri" w:hAnsi="Calibri" w:eastAsia="NSimSun" w:cs="Mangal"/>
      <w:kern w:val="2"/>
      <w:szCs w:val="24"/>
      <w:lang w:eastAsia="zh-CN" w:bidi="hi-IN"/>
    </w:rPr>
  </w:style>
  <w:style w:type="character" w:styleId="Linenumber1">
    <w:name w:val="line number1"/>
    <w:basedOn w:val="DefaultParagraphFont"/>
    <w:uiPriority w:val="99"/>
    <w:semiHidden/>
    <w:unhideWhenUsed/>
    <w:qFormat/>
    <w:rsid w:val="00e038b0"/>
    <w:rPr/>
  </w:style>
  <w:style w:type="character" w:styleId="Numeraodelinhas" w:customStyle="1">
    <w:name w:val="Numeração de linhas"/>
    <w:rPr/>
  </w:style>
  <w:style w:type="character" w:styleId="Appleconvertedspace" w:customStyle="1">
    <w:name w:val="apple-converted-space"/>
    <w:qFormat/>
    <w:rPr/>
  </w:style>
  <w:style w:type="character" w:styleId="Strong">
    <w:name w:val="Strong"/>
    <w:qFormat/>
    <w:rPr>
      <w:b/>
    </w:rPr>
  </w:style>
  <w:style w:type="character" w:styleId="TextodebaloChar" w:customStyle="1">
    <w:name w:val="Texto de balão Char"/>
    <w:qFormat/>
    <w:rPr>
      <w:rFonts w:ascii="Tahoma" w:hAnsi="Tahoma" w:eastAsia="Tahoma"/>
      <w:sz w:val="16"/>
      <w:szCs w:val="16"/>
    </w:rPr>
  </w:style>
  <w:style w:type="character" w:styleId="RodapChar" w:customStyle="1">
    <w:name w:val="Rodapé Char"/>
    <w:qFormat/>
    <w:rPr/>
  </w:style>
  <w:style w:type="character" w:styleId="CabealhoChar" w:customStyle="1">
    <w:name w:val="Cabeçalho Char"/>
    <w:qFormat/>
    <w:rPr/>
  </w:style>
  <w:style w:type="character" w:styleId="Smbolosdenumerao" w:customStyle="1">
    <w:name w:val="Símbolos de numeração"/>
    <w:qFormat/>
    <w:rPr/>
  </w:style>
  <w:style w:type="character" w:styleId="Nfase">
    <w:name w:val="Ênfase"/>
    <w:qFormat/>
    <w:rPr>
      <w:i/>
      <w:iCs/>
    </w:rPr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e038b0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>
      <w:spacing w:lineRule="exact" w:line="240"/>
    </w:pPr>
    <w:rPr>
      <w:rFonts w:ascii="Tahoma" w:hAnsi="Tahoma" w:eastAsia="Tahoma"/>
      <w:sz w:val="16"/>
      <w:szCs w:val="16"/>
      <w:lang w:eastAsia="ar-SA"/>
    </w:rPr>
  </w:style>
  <w:style w:type="paragraph" w:styleId="Rodap1" w:customStyle="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Cabealho1" w:customStyle="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Legenda1" w:customStyle="1">
    <w:name w:val="Legenda1"/>
    <w:basedOn w:val="Normal"/>
    <w:qFormat/>
    <w:pPr>
      <w:spacing w:before="120" w:after="120"/>
    </w:pPr>
    <w:rPr>
      <w:i/>
      <w:iCs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Application>LibreOffice/7.0.1.2$Windows_X86_64 LibreOffice_project/7cbcfc562f6eb6708b5ff7d7397325de9e764452</Application>
  <Pages>3</Pages>
  <Words>606</Words>
  <Characters>3713</Characters>
  <CharactersWithSpaces>4323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2022-08-24T18:39:00Z</dcterms:created>
  <dc:creator>CONSELHOS</dc:creator>
  <dc:description/>
  <dc:language>pt-BR</dc:language>
  <cp:lastModifiedBy/>
  <cp:lastPrinted>2025-02-10T13:06:00Z</cp:lastPrinted>
  <dcterms:modified xsi:type="dcterms:W3CDTF">2025-03-05T13:09:57Z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