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Particular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elisangela brugnara</dc:creator>
  <dc:description/>
  <cp:lastModifiedBy>KAMILA APOLINÁRIO</cp:lastModifiedBy>
  <cp:revision>8</cp:revision>
  <cp:lastPrinted>2023-03-22T14:08:00Z</cp:lastPrinted>
  <dcterms:created xsi:type="dcterms:W3CDTF">2023-03-21T19:49:00Z</dcterms:created>
  <dcterms:modified xsi:type="dcterms:W3CDTF">2023-03-24T14:01:00Z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Particular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